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0DB" w:rsidRDefault="000E10DB" w:rsidP="001B7C99">
      <w:pPr>
        <w:jc w:val="right"/>
        <w:rPr>
          <w:b/>
        </w:rPr>
      </w:pPr>
      <w:proofErr w:type="gramStart"/>
      <w:r>
        <w:rPr>
          <w:b/>
        </w:rPr>
        <w:t>проект</w:t>
      </w:r>
      <w:proofErr w:type="gramEnd"/>
    </w:p>
    <w:p w:rsidR="00F76FDE" w:rsidRPr="000E10DB" w:rsidRDefault="00F76FDE" w:rsidP="001B7C99">
      <w:pPr>
        <w:jc w:val="center"/>
        <w:rPr>
          <w:b/>
          <w:i/>
        </w:rPr>
      </w:pPr>
      <w:r w:rsidRPr="000E10DB">
        <w:rPr>
          <w:b/>
        </w:rPr>
        <w:t>СОВЕТ СЕЛЬСКОГО ПОСЕЛЕНИЯ «</w:t>
      </w:r>
      <w:r w:rsidR="000127D6" w:rsidRPr="000E10DB">
        <w:rPr>
          <w:b/>
        </w:rPr>
        <w:t>КАЗАНОВСКОЕ</w:t>
      </w:r>
      <w:r w:rsidRPr="000E10DB">
        <w:rPr>
          <w:b/>
        </w:rPr>
        <w:t>»</w:t>
      </w:r>
    </w:p>
    <w:p w:rsidR="00F76FDE" w:rsidRPr="000E10DB" w:rsidRDefault="00F76FDE" w:rsidP="001B7C99">
      <w:pPr>
        <w:jc w:val="center"/>
        <w:rPr>
          <w:b/>
          <w:i/>
        </w:rPr>
      </w:pPr>
    </w:p>
    <w:p w:rsidR="00F76FDE" w:rsidRPr="000E10DB" w:rsidRDefault="00F76FDE" w:rsidP="001B7C99">
      <w:pPr>
        <w:jc w:val="center"/>
        <w:rPr>
          <w:b/>
          <w:i/>
        </w:rPr>
      </w:pPr>
    </w:p>
    <w:p w:rsidR="00F76FDE" w:rsidRPr="000E10DB" w:rsidRDefault="00F76FDE" w:rsidP="001B7C99">
      <w:pPr>
        <w:jc w:val="center"/>
        <w:rPr>
          <w:b/>
          <w:i/>
        </w:rPr>
      </w:pPr>
    </w:p>
    <w:p w:rsidR="00F76FDE" w:rsidRPr="000E10DB" w:rsidRDefault="00F76FDE" w:rsidP="001B7C99">
      <w:pPr>
        <w:jc w:val="center"/>
        <w:rPr>
          <w:b/>
          <w:i/>
        </w:rPr>
      </w:pPr>
      <w:r w:rsidRPr="000E10DB">
        <w:rPr>
          <w:b/>
        </w:rPr>
        <w:t>РЕШЕНИЕ</w:t>
      </w:r>
    </w:p>
    <w:p w:rsidR="00F76FDE" w:rsidRPr="000E10DB" w:rsidRDefault="00F76FDE" w:rsidP="001B7C99">
      <w:pPr>
        <w:jc w:val="center"/>
        <w:rPr>
          <w:b/>
          <w:i/>
        </w:rPr>
      </w:pPr>
    </w:p>
    <w:p w:rsidR="00F76FDE" w:rsidRDefault="00F76FDE" w:rsidP="001B7C99">
      <w:pPr>
        <w:jc w:val="center"/>
        <w:rPr>
          <w:i/>
        </w:rPr>
      </w:pPr>
    </w:p>
    <w:p w:rsidR="00F76FDE" w:rsidRDefault="00CD351A" w:rsidP="001B7C99">
      <w:pPr>
        <w:jc w:val="center"/>
        <w:rPr>
          <w:b/>
          <w:i/>
        </w:rPr>
      </w:pPr>
      <w:proofErr w:type="gramStart"/>
      <w:r>
        <w:t>от</w:t>
      </w:r>
      <w:proofErr w:type="gramEnd"/>
      <w:r>
        <w:t xml:space="preserve"> </w:t>
      </w:r>
      <w:r w:rsidR="00CA107D">
        <w:t xml:space="preserve">   </w:t>
      </w:r>
      <w:r>
        <w:t xml:space="preserve">   </w:t>
      </w:r>
      <w:r w:rsidR="00092176">
        <w:t>20</w:t>
      </w:r>
      <w:r w:rsidR="00F102EE">
        <w:t>2</w:t>
      </w:r>
      <w:r w:rsidR="00CA107D">
        <w:t>4</w:t>
      </w:r>
      <w:r w:rsidR="00F76FDE">
        <w:tab/>
      </w:r>
      <w:r w:rsidR="00F76FDE">
        <w:tab/>
      </w:r>
      <w:r w:rsidR="00F76FDE">
        <w:tab/>
        <w:t xml:space="preserve">                      </w:t>
      </w:r>
      <w:r w:rsidR="00092176">
        <w:t xml:space="preserve">                           </w:t>
      </w:r>
      <w:r w:rsidR="00092176">
        <w:tab/>
      </w:r>
      <w:r w:rsidR="00795BED">
        <w:t xml:space="preserve"> </w:t>
      </w:r>
      <w:r w:rsidR="00092176">
        <w:t>№</w:t>
      </w:r>
    </w:p>
    <w:p w:rsidR="00F76FDE" w:rsidRPr="001B7C99" w:rsidRDefault="00F76FDE" w:rsidP="001B7C99">
      <w:pPr>
        <w:jc w:val="center"/>
      </w:pPr>
    </w:p>
    <w:p w:rsidR="00F76FDE" w:rsidRDefault="00F76FDE" w:rsidP="001B7C99">
      <w:pPr>
        <w:jc w:val="center"/>
        <w:rPr>
          <w:b/>
          <w:i/>
        </w:rPr>
      </w:pPr>
      <w:r>
        <w:t xml:space="preserve">с. </w:t>
      </w:r>
      <w:proofErr w:type="spellStart"/>
      <w:r w:rsidR="000127D6">
        <w:t>Казаново</w:t>
      </w:r>
      <w:proofErr w:type="spellEnd"/>
    </w:p>
    <w:p w:rsidR="00F76FDE" w:rsidRDefault="00F76FDE" w:rsidP="001B7C99">
      <w:pPr>
        <w:jc w:val="center"/>
        <w:rPr>
          <w:b/>
          <w:i/>
        </w:rPr>
      </w:pPr>
    </w:p>
    <w:p w:rsidR="00F76FDE" w:rsidRDefault="00F76FDE" w:rsidP="001B7C99">
      <w:pPr>
        <w:jc w:val="center"/>
        <w:rPr>
          <w:i/>
        </w:rPr>
      </w:pPr>
    </w:p>
    <w:p w:rsidR="00F76FDE" w:rsidRDefault="00F76FDE" w:rsidP="001B7C99">
      <w:pPr>
        <w:jc w:val="center"/>
        <w:rPr>
          <w:i/>
        </w:rPr>
      </w:pPr>
      <w:r>
        <w:t>О внесении изменений в решение Совета сельского поселения</w:t>
      </w:r>
    </w:p>
    <w:p w:rsidR="00F76FDE" w:rsidRDefault="00F76FDE" w:rsidP="001B7C99">
      <w:pPr>
        <w:jc w:val="center"/>
        <w:rPr>
          <w:i/>
        </w:rPr>
      </w:pPr>
      <w:r>
        <w:t>«</w:t>
      </w:r>
      <w:proofErr w:type="spellStart"/>
      <w:r w:rsidR="000127D6">
        <w:t>Казановское</w:t>
      </w:r>
      <w:proofErr w:type="spellEnd"/>
      <w:r w:rsidR="000846A4">
        <w:t xml:space="preserve">» от </w:t>
      </w:r>
      <w:r w:rsidR="00CA107D">
        <w:t xml:space="preserve">  </w:t>
      </w:r>
      <w:r w:rsidR="000E10DB">
        <w:t>21</w:t>
      </w:r>
      <w:r w:rsidR="00FB6180">
        <w:t xml:space="preserve"> декабря</w:t>
      </w:r>
      <w:r w:rsidR="000846A4">
        <w:t xml:space="preserve"> 202</w:t>
      </w:r>
      <w:r w:rsidR="00CA107D">
        <w:t>3</w:t>
      </w:r>
      <w:r w:rsidR="00F102EE" w:rsidRPr="00F102EE">
        <w:t xml:space="preserve"> </w:t>
      </w:r>
      <w:r w:rsidR="000846A4">
        <w:t xml:space="preserve">года </w:t>
      </w:r>
      <w:proofErr w:type="gramStart"/>
      <w:r w:rsidR="000846A4">
        <w:t xml:space="preserve">№ </w:t>
      </w:r>
      <w:r w:rsidR="00CA107D">
        <w:t xml:space="preserve"> </w:t>
      </w:r>
      <w:r w:rsidR="000E10DB">
        <w:t>38</w:t>
      </w:r>
      <w:proofErr w:type="gramEnd"/>
      <w:r w:rsidR="00CA107D">
        <w:t xml:space="preserve"> </w:t>
      </w:r>
      <w:r w:rsidR="00F102EE" w:rsidRPr="00F102EE">
        <w:t xml:space="preserve"> </w:t>
      </w:r>
      <w:r>
        <w:t>«</w:t>
      </w:r>
      <w:r w:rsidRPr="00094BAE">
        <w:t>О бюджете сельского поселения «</w:t>
      </w:r>
      <w:proofErr w:type="spellStart"/>
      <w:r w:rsidR="000127D6">
        <w:t>Казановское</w:t>
      </w:r>
      <w:proofErr w:type="spellEnd"/>
      <w:r w:rsidRPr="00094BAE">
        <w:t>» муниципального района «</w:t>
      </w:r>
      <w:proofErr w:type="spellStart"/>
      <w:r w:rsidRPr="00094BAE">
        <w:t>Шилкинский</w:t>
      </w:r>
      <w:proofErr w:type="spellEnd"/>
      <w:r w:rsidRPr="00094BAE">
        <w:t xml:space="preserve"> район» Забайкальского края на 20</w:t>
      </w:r>
      <w:r w:rsidR="000846A4">
        <w:t>2</w:t>
      </w:r>
      <w:r w:rsidR="00CA107D">
        <w:t>4</w:t>
      </w:r>
      <w:r w:rsidRPr="00094BAE">
        <w:t xml:space="preserve"> год</w:t>
      </w:r>
      <w:r w:rsidR="00FB6180">
        <w:t xml:space="preserve"> и плановый период 202</w:t>
      </w:r>
      <w:r w:rsidR="00CA107D">
        <w:t>5</w:t>
      </w:r>
      <w:r w:rsidR="00FB6180">
        <w:t>-202</w:t>
      </w:r>
      <w:r w:rsidR="00CA107D">
        <w:t>6</w:t>
      </w:r>
      <w:r w:rsidR="00FB6180">
        <w:t xml:space="preserve"> годов.</w:t>
      </w:r>
    </w:p>
    <w:p w:rsidR="00F76FDE" w:rsidRDefault="00F76FDE" w:rsidP="001B7C99">
      <w:pPr>
        <w:autoSpaceDE w:val="0"/>
        <w:autoSpaceDN w:val="0"/>
        <w:adjustRightInd w:val="0"/>
        <w:spacing w:after="200" w:line="276" w:lineRule="auto"/>
        <w:jc w:val="both"/>
      </w:pPr>
    </w:p>
    <w:p w:rsidR="00F76FDE" w:rsidRDefault="00592A28" w:rsidP="001B7C99">
      <w:pPr>
        <w:autoSpaceDE w:val="0"/>
        <w:autoSpaceDN w:val="0"/>
        <w:adjustRightInd w:val="0"/>
        <w:spacing w:after="200" w:line="276" w:lineRule="auto"/>
        <w:ind w:firstLine="708"/>
        <w:jc w:val="both"/>
        <w:rPr>
          <w:b/>
          <w:i/>
        </w:rPr>
      </w:pPr>
      <w:r>
        <w:t>Руководствуясь статьей 42</w:t>
      </w:r>
      <w:r w:rsidR="00F76FDE">
        <w:t xml:space="preserve"> Устава сельского поселения «</w:t>
      </w:r>
      <w:proofErr w:type="spellStart"/>
      <w:r w:rsidR="000127D6">
        <w:t>Казановское</w:t>
      </w:r>
      <w:proofErr w:type="spellEnd"/>
      <w:r w:rsidR="00F76FDE">
        <w:t>», Совет сельского поселения «</w:t>
      </w:r>
      <w:proofErr w:type="spellStart"/>
      <w:r w:rsidR="000127D6">
        <w:t>Казановское</w:t>
      </w:r>
      <w:proofErr w:type="spellEnd"/>
      <w:r w:rsidR="00F76FDE">
        <w:t>» решил:</w:t>
      </w:r>
    </w:p>
    <w:p w:rsidR="00F76FDE" w:rsidRDefault="00F76FDE" w:rsidP="001B7C99">
      <w:pPr>
        <w:jc w:val="both"/>
        <w:rPr>
          <w:i/>
        </w:rPr>
      </w:pPr>
    </w:p>
    <w:p w:rsidR="00F76FDE" w:rsidRDefault="00F76FDE" w:rsidP="001B7C99">
      <w:pPr>
        <w:ind w:firstLine="709"/>
        <w:jc w:val="both"/>
        <w:rPr>
          <w:b/>
          <w:i/>
        </w:rPr>
      </w:pPr>
      <w:r>
        <w:t>1. Внести изменения в приложен</w:t>
      </w:r>
      <w:r w:rsidR="00E41449">
        <w:t xml:space="preserve">ие </w:t>
      </w:r>
      <w:r w:rsidR="003E6CEC">
        <w:t>7</w:t>
      </w:r>
      <w:r w:rsidR="0018182A">
        <w:t>, в приложении</w:t>
      </w:r>
      <w:r w:rsidR="000127D6">
        <w:t xml:space="preserve"> </w:t>
      </w:r>
      <w:proofErr w:type="gramStart"/>
      <w:r w:rsidR="00AA3D9E" w:rsidRPr="00AA3D9E">
        <w:t>8</w:t>
      </w:r>
      <w:r w:rsidR="00092176">
        <w:t xml:space="preserve"> </w:t>
      </w:r>
      <w:r>
        <w:t xml:space="preserve"> изложить</w:t>
      </w:r>
      <w:proofErr w:type="gramEnd"/>
      <w:r>
        <w:t xml:space="preserve"> </w:t>
      </w:r>
      <w:r w:rsidR="0018182A">
        <w:t>их</w:t>
      </w:r>
      <w:r>
        <w:t xml:space="preserve"> в новой</w:t>
      </w:r>
      <w:r w:rsidR="00092176">
        <w:t xml:space="preserve"> </w:t>
      </w:r>
      <w:r w:rsidR="00E41449">
        <w:t xml:space="preserve">редакции, согласно приложению </w:t>
      </w:r>
      <w:r w:rsidR="0018182A">
        <w:t>7 и приложению 8</w:t>
      </w:r>
      <w:r>
        <w:t>.</w:t>
      </w:r>
    </w:p>
    <w:p w:rsidR="00F76FDE" w:rsidRDefault="00F76FDE" w:rsidP="001B7C99">
      <w:pPr>
        <w:jc w:val="both"/>
        <w:rPr>
          <w:b/>
          <w:i/>
        </w:rPr>
      </w:pPr>
      <w:r>
        <w:t xml:space="preserve">    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F76FDE" w:rsidRDefault="00F76FDE" w:rsidP="001B7C99">
      <w:pPr>
        <w:jc w:val="both"/>
        <w:rPr>
          <w:b/>
          <w:i/>
        </w:rPr>
      </w:pPr>
      <w:r>
        <w:t xml:space="preserve">         3.Настоящее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="00AA3D9E" w:rsidRPr="00AA3D9E">
        <w:t>Казановско</w:t>
      </w:r>
      <w:r w:rsidR="00AA3D9E" w:rsidRPr="0018182A">
        <w:t>е</w:t>
      </w:r>
      <w:proofErr w:type="spellEnd"/>
      <w:r>
        <w:t xml:space="preserve">» в информационно-телекоммуникационной сети «Интернет». </w:t>
      </w:r>
    </w:p>
    <w:p w:rsidR="00F76FDE" w:rsidRDefault="00F76FDE" w:rsidP="001B7C99">
      <w:pPr>
        <w:shd w:val="clear" w:color="auto" w:fill="FFFFFF"/>
        <w:spacing w:line="340" w:lineRule="atLeast"/>
        <w:jc w:val="both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1B7C99">
      <w:pPr>
        <w:shd w:val="clear" w:color="auto" w:fill="FFFFFF"/>
        <w:spacing w:line="340" w:lineRule="atLeast"/>
        <w:jc w:val="both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1B7C99">
      <w:pPr>
        <w:shd w:val="clear" w:color="auto" w:fill="FFFFFF"/>
        <w:spacing w:line="340" w:lineRule="atLeast"/>
        <w:jc w:val="both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1B7C99">
      <w:pPr>
        <w:shd w:val="clear" w:color="auto" w:fill="FFFFFF"/>
        <w:spacing w:line="340" w:lineRule="atLeast"/>
        <w:jc w:val="both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1B7C99" w:rsidRDefault="00F76FDE" w:rsidP="001B7C99">
      <w:pPr>
        <w:spacing w:line="360" w:lineRule="auto"/>
      </w:pPr>
      <w:r>
        <w:t xml:space="preserve"> </w:t>
      </w:r>
      <w:r w:rsidR="00D316F6">
        <w:t>Г</w:t>
      </w:r>
      <w:r>
        <w:t>лав</w:t>
      </w:r>
      <w:r w:rsidR="00D316F6">
        <w:t>а</w:t>
      </w:r>
      <w:r w:rsidR="001B7C99">
        <w:t xml:space="preserve"> </w:t>
      </w:r>
      <w:r>
        <w:t>сельского</w:t>
      </w:r>
      <w:r w:rsidR="00D316F6">
        <w:t xml:space="preserve"> </w:t>
      </w:r>
      <w:r>
        <w:t>поселени</w:t>
      </w:r>
      <w:r w:rsidR="00B07E9B">
        <w:t>я</w:t>
      </w:r>
      <w:r>
        <w:t xml:space="preserve"> «</w:t>
      </w:r>
      <w:proofErr w:type="spellStart"/>
      <w:proofErr w:type="gramStart"/>
      <w:r w:rsidR="000127D6">
        <w:t>Казановское</w:t>
      </w:r>
      <w:proofErr w:type="spellEnd"/>
      <w:r>
        <w:t xml:space="preserve">»   </w:t>
      </w:r>
      <w:proofErr w:type="gramEnd"/>
      <w:r>
        <w:t xml:space="preserve">         </w:t>
      </w:r>
      <w:r w:rsidR="001B7C99">
        <w:t xml:space="preserve">           </w:t>
      </w:r>
      <w:bookmarkStart w:id="0" w:name="_GoBack"/>
      <w:bookmarkEnd w:id="0"/>
      <w:r w:rsidR="001B7C99">
        <w:t>М. И. Колесник</w:t>
      </w:r>
    </w:p>
    <w:p w:rsidR="0052537E" w:rsidRDefault="0052537E" w:rsidP="001B7C99">
      <w:pPr>
        <w:spacing w:line="360" w:lineRule="auto"/>
        <w:jc w:val="both"/>
      </w:pPr>
    </w:p>
    <w:p w:rsidR="0052537E" w:rsidRDefault="0052537E" w:rsidP="00F76FDE">
      <w:pPr>
        <w:spacing w:line="360" w:lineRule="auto"/>
        <w:jc w:val="both"/>
      </w:pPr>
    </w:p>
    <w:p w:rsidR="0052537E" w:rsidRDefault="0052537E" w:rsidP="00F76FDE">
      <w:pPr>
        <w:spacing w:line="360" w:lineRule="auto"/>
        <w:jc w:val="both"/>
      </w:pPr>
    </w:p>
    <w:p w:rsidR="0052537E" w:rsidRDefault="0052537E" w:rsidP="00F76FDE">
      <w:pPr>
        <w:spacing w:line="360" w:lineRule="auto"/>
        <w:jc w:val="both"/>
      </w:pPr>
    </w:p>
    <w:p w:rsidR="0052537E" w:rsidRDefault="0052537E" w:rsidP="00F76FDE">
      <w:pPr>
        <w:spacing w:line="360" w:lineRule="auto"/>
        <w:jc w:val="both"/>
      </w:pPr>
    </w:p>
    <w:p w:rsidR="0052537E" w:rsidRDefault="0052537E" w:rsidP="0052537E">
      <w:pPr>
        <w:jc w:val="right"/>
      </w:pPr>
    </w:p>
    <w:p w:rsidR="0052537E" w:rsidRPr="0052537E" w:rsidRDefault="0052537E" w:rsidP="0052537E">
      <w:pPr>
        <w:jc w:val="right"/>
      </w:pPr>
      <w:r w:rsidRPr="0052537E">
        <w:t>Приложение № 2</w:t>
      </w:r>
    </w:p>
    <w:p w:rsidR="0052537E" w:rsidRPr="0052537E" w:rsidRDefault="0052537E" w:rsidP="0052537E">
      <w:pPr>
        <w:jc w:val="right"/>
      </w:pPr>
      <w:proofErr w:type="gramStart"/>
      <w:r w:rsidRPr="0052537E">
        <w:t>к</w:t>
      </w:r>
      <w:proofErr w:type="gramEnd"/>
      <w:r w:rsidRPr="0052537E">
        <w:t xml:space="preserve"> решению Совета сельского</w:t>
      </w:r>
    </w:p>
    <w:p w:rsidR="0052537E" w:rsidRPr="0052537E" w:rsidRDefault="0052537E" w:rsidP="0052537E">
      <w:pPr>
        <w:jc w:val="right"/>
      </w:pPr>
      <w:r w:rsidRPr="0052537E">
        <w:t xml:space="preserve"> </w:t>
      </w:r>
      <w:proofErr w:type="gramStart"/>
      <w:r w:rsidRPr="0052537E">
        <w:t>поселения</w:t>
      </w:r>
      <w:proofErr w:type="gramEnd"/>
      <w:r w:rsidRPr="0052537E">
        <w:t xml:space="preserve"> «</w:t>
      </w:r>
      <w:proofErr w:type="spellStart"/>
      <w:r w:rsidRPr="0052537E">
        <w:t>Казановское</w:t>
      </w:r>
      <w:proofErr w:type="spellEnd"/>
      <w:r w:rsidRPr="0052537E">
        <w:t xml:space="preserve">» </w:t>
      </w:r>
    </w:p>
    <w:p w:rsidR="0052537E" w:rsidRPr="0052537E" w:rsidRDefault="0052537E" w:rsidP="0052537E">
      <w:pPr>
        <w:jc w:val="right"/>
      </w:pPr>
      <w:proofErr w:type="gramStart"/>
      <w:r w:rsidRPr="0052537E">
        <w:t>от</w:t>
      </w:r>
      <w:proofErr w:type="gramEnd"/>
      <w:r w:rsidRPr="0052537E">
        <w:t xml:space="preserve"> </w:t>
      </w:r>
      <w:r>
        <w:t>21</w:t>
      </w:r>
      <w:r w:rsidRPr="0052537E">
        <w:t xml:space="preserve"> декабря 2023</w:t>
      </w:r>
      <w:r>
        <w:t>г. № 38</w:t>
      </w:r>
    </w:p>
    <w:p w:rsidR="0052537E" w:rsidRPr="0052537E" w:rsidRDefault="0052537E" w:rsidP="0052537E">
      <w:pPr>
        <w:jc w:val="center"/>
      </w:pPr>
    </w:p>
    <w:p w:rsidR="0052537E" w:rsidRPr="0052537E" w:rsidRDefault="0052537E" w:rsidP="0052537E">
      <w:pPr>
        <w:jc w:val="center"/>
      </w:pPr>
    </w:p>
    <w:p w:rsidR="0052537E" w:rsidRPr="0052537E" w:rsidRDefault="0052537E" w:rsidP="0052537E">
      <w:pPr>
        <w:jc w:val="center"/>
      </w:pPr>
      <w:r w:rsidRPr="0052537E">
        <w:rPr>
          <w:b/>
          <w:bCs/>
        </w:rPr>
        <w:t xml:space="preserve">Объём поступлений налоговых и </w:t>
      </w:r>
      <w:proofErr w:type="gramStart"/>
      <w:r w:rsidRPr="0052537E">
        <w:rPr>
          <w:b/>
          <w:bCs/>
        </w:rPr>
        <w:t>неналоговых доходов</w:t>
      </w:r>
      <w:proofErr w:type="gramEnd"/>
      <w:r w:rsidRPr="0052537E">
        <w:rPr>
          <w:b/>
          <w:bCs/>
        </w:rPr>
        <w:t xml:space="preserve"> и межбюджетных трансфертов, получаемых из других бюджетов бюджетной системы на 2024 г. и на плановый период 2025-2026 года.</w:t>
      </w:r>
    </w:p>
    <w:p w:rsidR="0052537E" w:rsidRPr="0052537E" w:rsidRDefault="0052537E" w:rsidP="0052537E">
      <w:pPr>
        <w:jc w:val="center"/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2257"/>
        <w:gridCol w:w="3836"/>
        <w:gridCol w:w="1171"/>
        <w:gridCol w:w="1171"/>
        <w:gridCol w:w="1171"/>
      </w:tblGrid>
      <w:tr w:rsidR="0052537E" w:rsidRPr="0052537E" w:rsidTr="00097557">
        <w:trPr>
          <w:trHeight w:val="301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Код бюджетной классификации бюджетов Российской Федерации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2024 г.</w:t>
            </w: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Сумма (</w:t>
            </w:r>
            <w:proofErr w:type="spellStart"/>
            <w:r w:rsidRPr="0052537E">
              <w:rPr>
                <w:sz w:val="24"/>
                <w:szCs w:val="24"/>
              </w:rPr>
              <w:t>тыс.руб</w:t>
            </w:r>
            <w:proofErr w:type="spellEnd"/>
            <w:r w:rsidRPr="0052537E">
              <w:rPr>
                <w:sz w:val="24"/>
                <w:szCs w:val="24"/>
              </w:rPr>
              <w:t>)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 xml:space="preserve">Проект </w:t>
            </w: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2025 г.</w:t>
            </w: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Сумма (</w:t>
            </w:r>
            <w:proofErr w:type="spellStart"/>
            <w:r w:rsidRPr="0052537E">
              <w:rPr>
                <w:sz w:val="24"/>
                <w:szCs w:val="24"/>
              </w:rPr>
              <w:t>тыс.руб</w:t>
            </w:r>
            <w:proofErr w:type="spellEnd"/>
            <w:r w:rsidRPr="0052537E">
              <w:rPr>
                <w:sz w:val="24"/>
                <w:szCs w:val="24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 xml:space="preserve">Проект </w:t>
            </w: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2026 г.</w:t>
            </w: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Сумма (</w:t>
            </w:r>
            <w:proofErr w:type="spellStart"/>
            <w:r w:rsidRPr="0052537E">
              <w:rPr>
                <w:sz w:val="24"/>
                <w:szCs w:val="24"/>
              </w:rPr>
              <w:t>тыс.руб</w:t>
            </w:r>
            <w:proofErr w:type="spellEnd"/>
            <w:r w:rsidRPr="0052537E">
              <w:rPr>
                <w:sz w:val="24"/>
                <w:szCs w:val="24"/>
              </w:rPr>
              <w:t>)</w:t>
            </w:r>
          </w:p>
        </w:tc>
      </w:tr>
      <w:tr w:rsidR="0052537E" w:rsidRPr="0052537E" w:rsidTr="00097557">
        <w:trPr>
          <w:trHeight w:val="622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Налоговые и неналоговые доходы, всего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</w:rPr>
              <w:t>2912.5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2453,6</w:t>
            </w: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2453,6</w:t>
            </w:r>
          </w:p>
        </w:tc>
      </w:tr>
      <w:tr w:rsidR="0052537E" w:rsidRPr="0052537E" w:rsidTr="00097557">
        <w:trPr>
          <w:trHeight w:val="634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1 00 00000 00 0000 000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Налоговые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</w:rPr>
              <w:t>26</w:t>
            </w:r>
            <w:r w:rsidRPr="0052537E">
              <w:rPr>
                <w:b/>
                <w:bCs/>
                <w:sz w:val="24"/>
                <w:szCs w:val="24"/>
                <w:lang w:val="en-US"/>
              </w:rPr>
              <w:t>63.6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2239,8</w:t>
            </w: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2239,8</w:t>
            </w:r>
          </w:p>
        </w:tc>
      </w:tr>
      <w:tr w:rsidR="0052537E" w:rsidRPr="0052537E" w:rsidTr="00097557">
        <w:trPr>
          <w:trHeight w:val="301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1 01 00000 00 0000 000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  <w:lang w:val="en-US"/>
              </w:rPr>
            </w:pPr>
            <w:r w:rsidRPr="0052537E">
              <w:rPr>
                <w:sz w:val="24"/>
                <w:szCs w:val="24"/>
                <w:lang w:val="en-US"/>
              </w:rPr>
              <w:t>2</w:t>
            </w:r>
            <w:r w:rsidRPr="0052537E">
              <w:rPr>
                <w:sz w:val="24"/>
                <w:szCs w:val="24"/>
              </w:rPr>
              <w:t>6</w:t>
            </w:r>
            <w:r w:rsidRPr="0052537E">
              <w:rPr>
                <w:sz w:val="24"/>
                <w:szCs w:val="24"/>
                <w:lang w:val="en-US"/>
              </w:rPr>
              <w:t>63.6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1450,8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1450,8</w:t>
            </w:r>
          </w:p>
        </w:tc>
      </w:tr>
      <w:tr w:rsidR="0052537E" w:rsidRPr="0052537E" w:rsidTr="00097557">
        <w:trPr>
          <w:trHeight w:val="301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1 01 02010 01 1000 110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  <w:lang w:val="en-US"/>
              </w:rPr>
            </w:pPr>
            <w:r w:rsidRPr="0052537E">
              <w:rPr>
                <w:sz w:val="24"/>
                <w:szCs w:val="24"/>
              </w:rPr>
              <w:t>17</w:t>
            </w:r>
            <w:r w:rsidRPr="0052537E">
              <w:rPr>
                <w:sz w:val="24"/>
                <w:szCs w:val="24"/>
                <w:lang w:val="en-US"/>
              </w:rPr>
              <w:t>59.6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1450,8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1450,8</w:t>
            </w:r>
          </w:p>
        </w:tc>
      </w:tr>
      <w:tr w:rsidR="0052537E" w:rsidRPr="0052537E" w:rsidTr="00097557">
        <w:trPr>
          <w:trHeight w:val="316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1 06 00000 00 0000 000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904,0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789,0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789,0</w:t>
            </w:r>
          </w:p>
        </w:tc>
      </w:tr>
      <w:tr w:rsidR="0052537E" w:rsidRPr="0052537E" w:rsidTr="00097557">
        <w:trPr>
          <w:trHeight w:val="301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1 06 01030 10 1000 110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159,0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139,0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139,0</w:t>
            </w:r>
          </w:p>
        </w:tc>
      </w:tr>
      <w:tr w:rsidR="0052537E" w:rsidRPr="0052537E" w:rsidTr="00097557">
        <w:trPr>
          <w:trHeight w:val="301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1 06 06000 00 0000 110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745,0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650,0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650,0</w:t>
            </w:r>
          </w:p>
        </w:tc>
      </w:tr>
      <w:tr w:rsidR="0052537E" w:rsidRPr="0052537E" w:rsidTr="00097557">
        <w:trPr>
          <w:trHeight w:val="301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1 06 06033 10 1000 110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480,0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450,0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450,0</w:t>
            </w:r>
          </w:p>
        </w:tc>
      </w:tr>
      <w:tr w:rsidR="0052537E" w:rsidRPr="0052537E" w:rsidTr="00097557">
        <w:trPr>
          <w:trHeight w:val="301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1 06 06043 10 1000 110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265,0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200,0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200,0</w:t>
            </w:r>
          </w:p>
        </w:tc>
      </w:tr>
      <w:tr w:rsidR="0052537E" w:rsidRPr="0052537E" w:rsidTr="00097557">
        <w:trPr>
          <w:trHeight w:val="316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1 08 00000 00 0000 000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2537E" w:rsidRPr="0052537E" w:rsidTr="00097557">
        <w:trPr>
          <w:trHeight w:val="1905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1 08 04020 01 0000 110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</w:t>
            </w:r>
            <w:r w:rsidRPr="0052537E">
              <w:rPr>
                <w:sz w:val="24"/>
                <w:szCs w:val="24"/>
              </w:rPr>
              <w:lastRenderedPageBreak/>
              <w:t xml:space="preserve">совершение нотариальных действий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0,00</w:t>
            </w: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0,00</w:t>
            </w:r>
          </w:p>
        </w:tc>
      </w:tr>
      <w:tr w:rsidR="0052537E" w:rsidRPr="0052537E" w:rsidTr="00097557">
        <w:trPr>
          <w:trHeight w:val="316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lastRenderedPageBreak/>
              <w:t>1 00 00000 00 0000 000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</w:rPr>
              <w:t>2</w:t>
            </w:r>
            <w:r w:rsidRPr="0052537E">
              <w:rPr>
                <w:b/>
                <w:bCs/>
                <w:sz w:val="24"/>
                <w:szCs w:val="24"/>
                <w:lang w:val="en-US"/>
              </w:rPr>
              <w:t>48.9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213,8</w:t>
            </w: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213,8</w:t>
            </w:r>
          </w:p>
        </w:tc>
      </w:tr>
      <w:tr w:rsidR="0052537E" w:rsidRPr="0052537E" w:rsidTr="00097557">
        <w:trPr>
          <w:trHeight w:val="316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169,8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169,8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169,8</w:t>
            </w:r>
          </w:p>
        </w:tc>
      </w:tr>
      <w:tr w:rsidR="0052537E" w:rsidRPr="0052537E" w:rsidTr="00097557">
        <w:trPr>
          <w:trHeight w:val="316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color w:val="000000"/>
                <w:sz w:val="24"/>
                <w:szCs w:val="24"/>
              </w:rPr>
            </w:pPr>
            <w:r w:rsidRPr="0052537E">
              <w:rPr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2537E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  <w:r w:rsidRPr="0052537E">
              <w:rPr>
                <w:bCs/>
                <w:sz w:val="24"/>
                <w:szCs w:val="24"/>
              </w:rPr>
              <w:t>169,8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  <w:r w:rsidRPr="0052537E">
              <w:rPr>
                <w:bCs/>
                <w:sz w:val="24"/>
                <w:szCs w:val="24"/>
              </w:rPr>
              <w:t>169,8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  <w:r w:rsidRPr="0052537E">
              <w:rPr>
                <w:bCs/>
                <w:sz w:val="24"/>
                <w:szCs w:val="24"/>
              </w:rPr>
              <w:t>169,8</w:t>
            </w:r>
          </w:p>
        </w:tc>
      </w:tr>
      <w:tr w:rsidR="0052537E" w:rsidRPr="0052537E" w:rsidTr="00097557">
        <w:trPr>
          <w:trHeight w:val="316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color w:val="000000"/>
                <w:sz w:val="24"/>
                <w:szCs w:val="24"/>
              </w:rPr>
            </w:pPr>
            <w:r w:rsidRPr="0052537E">
              <w:rPr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color w:val="000000"/>
                <w:sz w:val="24"/>
                <w:szCs w:val="24"/>
              </w:rPr>
            </w:pPr>
            <w:r w:rsidRPr="0052537E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  <w:r w:rsidRPr="0052537E">
              <w:rPr>
                <w:bCs/>
                <w:sz w:val="24"/>
                <w:szCs w:val="24"/>
              </w:rPr>
              <w:t>0,00</w:t>
            </w:r>
          </w:p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  <w:r w:rsidRPr="0052537E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  <w:r w:rsidRPr="0052537E">
              <w:rPr>
                <w:bCs/>
                <w:sz w:val="24"/>
                <w:szCs w:val="24"/>
              </w:rPr>
              <w:t>0,00</w:t>
            </w:r>
          </w:p>
        </w:tc>
      </w:tr>
      <w:tr w:rsidR="0052537E" w:rsidRPr="0052537E" w:rsidTr="00097557">
        <w:trPr>
          <w:trHeight w:val="316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color w:val="000000"/>
                <w:sz w:val="24"/>
                <w:szCs w:val="24"/>
              </w:rPr>
            </w:pPr>
            <w:r w:rsidRPr="0052537E">
              <w:rPr>
                <w:color w:val="000000"/>
                <w:sz w:val="24"/>
                <w:szCs w:val="24"/>
              </w:rPr>
              <w:t>1 1</w:t>
            </w:r>
            <w:r w:rsidRPr="0052537E">
              <w:rPr>
                <w:color w:val="000000"/>
                <w:sz w:val="24"/>
                <w:szCs w:val="24"/>
                <w:lang w:val="en-US"/>
              </w:rPr>
              <w:t>3</w:t>
            </w:r>
            <w:r w:rsidRPr="0052537E">
              <w:rPr>
                <w:color w:val="000000"/>
                <w:sz w:val="24"/>
                <w:szCs w:val="24"/>
              </w:rPr>
              <w:t xml:space="preserve"> 0</w:t>
            </w:r>
            <w:r w:rsidRPr="0052537E">
              <w:rPr>
                <w:color w:val="000000"/>
                <w:sz w:val="24"/>
                <w:szCs w:val="24"/>
                <w:lang w:val="en-US"/>
              </w:rPr>
              <w:t>299</w:t>
            </w:r>
            <w:r w:rsidRPr="0052537E">
              <w:rPr>
                <w:color w:val="000000"/>
                <w:sz w:val="24"/>
                <w:szCs w:val="24"/>
              </w:rPr>
              <w:t>5 10 0000 1</w:t>
            </w:r>
            <w:r w:rsidRPr="0052537E">
              <w:rPr>
                <w:color w:val="000000"/>
                <w:sz w:val="24"/>
                <w:szCs w:val="24"/>
                <w:lang w:val="en-US"/>
              </w:rPr>
              <w:t>3</w:t>
            </w:r>
            <w:r w:rsidRPr="0052537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color w:val="000000"/>
                <w:sz w:val="24"/>
                <w:szCs w:val="24"/>
              </w:rPr>
            </w:pPr>
            <w:r w:rsidRPr="0052537E">
              <w:rPr>
                <w:color w:val="000000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Cs/>
                <w:sz w:val="24"/>
                <w:szCs w:val="24"/>
                <w:lang w:val="en-US"/>
              </w:rPr>
            </w:pPr>
            <w:r w:rsidRPr="0052537E">
              <w:rPr>
                <w:bCs/>
                <w:sz w:val="24"/>
                <w:szCs w:val="24"/>
                <w:lang w:val="en-US"/>
              </w:rPr>
              <w:t>35.7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Cs/>
                <w:sz w:val="24"/>
                <w:szCs w:val="24"/>
                <w:lang w:val="en-US"/>
              </w:rPr>
            </w:pPr>
            <w:r w:rsidRPr="0052537E">
              <w:rPr>
                <w:bCs/>
                <w:sz w:val="24"/>
                <w:szCs w:val="24"/>
                <w:lang w:val="en-US"/>
              </w:rPr>
              <w:t>0.00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Cs/>
                <w:sz w:val="24"/>
                <w:szCs w:val="24"/>
                <w:lang w:val="en-US"/>
              </w:rPr>
            </w:pPr>
            <w:r w:rsidRPr="0052537E">
              <w:rPr>
                <w:bCs/>
                <w:sz w:val="24"/>
                <w:szCs w:val="24"/>
                <w:lang w:val="en-US"/>
              </w:rPr>
              <w:t>0.00</w:t>
            </w:r>
          </w:p>
        </w:tc>
      </w:tr>
      <w:tr w:rsidR="0052537E" w:rsidRPr="0052537E" w:rsidTr="00097557">
        <w:trPr>
          <w:trHeight w:val="842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1 16 90050 10 0000 140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0,00</w:t>
            </w:r>
          </w:p>
        </w:tc>
      </w:tr>
      <w:tr w:rsidR="0052537E" w:rsidRPr="0052537E" w:rsidTr="00097557">
        <w:trPr>
          <w:trHeight w:val="842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sz w:val="24"/>
                <w:szCs w:val="24"/>
              </w:rPr>
            </w:pPr>
            <w:r w:rsidRPr="0052537E">
              <w:rPr>
                <w:b/>
                <w:sz w:val="24"/>
                <w:szCs w:val="24"/>
              </w:rPr>
              <w:t>43,4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sz w:val="24"/>
                <w:szCs w:val="24"/>
              </w:rPr>
            </w:pPr>
            <w:r w:rsidRPr="0052537E">
              <w:rPr>
                <w:b/>
                <w:sz w:val="24"/>
                <w:szCs w:val="24"/>
              </w:rPr>
              <w:t>44,0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sz w:val="24"/>
                <w:szCs w:val="24"/>
              </w:rPr>
            </w:pPr>
            <w:r w:rsidRPr="0052537E">
              <w:rPr>
                <w:b/>
                <w:sz w:val="24"/>
                <w:szCs w:val="24"/>
              </w:rPr>
              <w:t>44,0</w:t>
            </w:r>
          </w:p>
        </w:tc>
      </w:tr>
      <w:tr w:rsidR="0052537E" w:rsidRPr="0052537E" w:rsidTr="00097557">
        <w:trPr>
          <w:trHeight w:val="842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Cs/>
                <w:color w:val="000000"/>
                <w:sz w:val="24"/>
                <w:szCs w:val="24"/>
              </w:rPr>
            </w:pPr>
            <w:r w:rsidRPr="0052537E">
              <w:rPr>
                <w:color w:val="000000"/>
              </w:rPr>
              <w:t> </w:t>
            </w:r>
            <w:r w:rsidRPr="0052537E">
              <w:rPr>
                <w:color w:val="000000"/>
                <w:sz w:val="24"/>
                <w:szCs w:val="24"/>
              </w:rPr>
              <w:t>1 17 14030 10 0000 150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2537E">
              <w:rPr>
                <w:color w:val="000000"/>
                <w:sz w:val="24"/>
                <w:szCs w:val="24"/>
              </w:rPr>
              <w:t>Средства самообложения граждан, зачисляемые в бюджеты сельских поселений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43,4</w:t>
            </w: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44,0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44,0</w:t>
            </w: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</w:tc>
      </w:tr>
      <w:tr w:rsidR="0052537E" w:rsidRPr="0052537E" w:rsidTr="00097557">
        <w:trPr>
          <w:trHeight w:val="812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  <w:lang w:val="en-US"/>
              </w:rPr>
              <w:t>14651.6</w:t>
            </w:r>
          </w:p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6898,0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6898,0</w:t>
            </w:r>
          </w:p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52537E" w:rsidRPr="0052537E" w:rsidTr="00097557">
        <w:trPr>
          <w:trHeight w:val="938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jc w:val="both"/>
              <w:rPr>
                <w:b/>
                <w:sz w:val="24"/>
                <w:szCs w:val="24"/>
              </w:rPr>
            </w:pPr>
            <w:r w:rsidRPr="0052537E">
              <w:rPr>
                <w:b/>
                <w:sz w:val="24"/>
                <w:szCs w:val="24"/>
              </w:rPr>
              <w:t>2 02 10000 00 0000 000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1533,9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4333,9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jc w:val="both"/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4333,9</w:t>
            </w:r>
          </w:p>
        </w:tc>
      </w:tr>
      <w:tr w:rsidR="0052537E" w:rsidRPr="0052537E" w:rsidTr="00097557">
        <w:trPr>
          <w:trHeight w:val="1053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lastRenderedPageBreak/>
              <w:t>2 02 15001 10 0000 151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1533,9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4333,9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4333,9</w:t>
            </w:r>
          </w:p>
        </w:tc>
      </w:tr>
      <w:tr w:rsidR="0052537E" w:rsidRPr="0052537E" w:rsidTr="00097557">
        <w:trPr>
          <w:trHeight w:val="1053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2 02 15002 10 0000 151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0,00</w:t>
            </w: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0,00</w:t>
            </w:r>
          </w:p>
        </w:tc>
      </w:tr>
      <w:tr w:rsidR="0052537E" w:rsidRPr="0052537E" w:rsidTr="00097557">
        <w:trPr>
          <w:trHeight w:val="1069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color w:val="000000"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color w:val="000000"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  <w:lang w:val="en-US"/>
              </w:rPr>
              <w:t>276.6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  <w:lang w:val="en-US"/>
              </w:rPr>
              <w:t>305.0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  <w:lang w:val="en-US"/>
              </w:rPr>
              <w:t>335.7</w:t>
            </w: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52537E" w:rsidRPr="0052537E" w:rsidTr="00097557">
        <w:trPr>
          <w:trHeight w:val="1069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color w:val="000000"/>
                <w:sz w:val="24"/>
                <w:szCs w:val="24"/>
              </w:rPr>
            </w:pPr>
            <w:r w:rsidRPr="0052537E">
              <w:rPr>
                <w:color w:val="000000"/>
                <w:sz w:val="24"/>
                <w:szCs w:val="24"/>
              </w:rPr>
              <w:t>202 35118 10 0000 150</w:t>
            </w: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color w:val="000000"/>
                <w:sz w:val="24"/>
                <w:szCs w:val="24"/>
              </w:rPr>
            </w:pPr>
            <w:r w:rsidRPr="0052537E">
              <w:rPr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276,6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305,0</w:t>
            </w: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335,7</w:t>
            </w:r>
          </w:p>
        </w:tc>
      </w:tr>
      <w:tr w:rsidR="0052537E" w:rsidRPr="0052537E" w:rsidTr="00097557">
        <w:trPr>
          <w:trHeight w:val="1069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color w:val="000000"/>
                <w:sz w:val="24"/>
                <w:szCs w:val="24"/>
              </w:rPr>
            </w:pPr>
            <w:r w:rsidRPr="0052537E">
              <w:rPr>
                <w:b/>
                <w:sz w:val="24"/>
                <w:szCs w:val="24"/>
              </w:rPr>
              <w:t>2 02 20000 00 0000 000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color w:val="000000"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  <w:lang w:val="en-US"/>
              </w:rPr>
              <w:t>9239.0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0,00</w:t>
            </w:r>
          </w:p>
        </w:tc>
      </w:tr>
      <w:tr w:rsidR="0052537E" w:rsidRPr="0052537E" w:rsidTr="00097557">
        <w:trPr>
          <w:trHeight w:val="1069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color w:val="000000"/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2 02 25599 10 0000 151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color w:val="000000"/>
                <w:sz w:val="24"/>
                <w:szCs w:val="24"/>
              </w:rPr>
            </w:pPr>
            <w:r w:rsidRPr="0052537E">
              <w:rPr>
                <w:color w:val="000000"/>
                <w:sz w:val="24"/>
                <w:szCs w:val="24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148,6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0,00</w:t>
            </w:r>
          </w:p>
        </w:tc>
      </w:tr>
      <w:tr w:rsidR="0052537E" w:rsidRPr="0052537E" w:rsidTr="00097557">
        <w:trPr>
          <w:trHeight w:val="1069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2 02 2</w:t>
            </w:r>
            <w:r w:rsidRPr="0052537E">
              <w:rPr>
                <w:sz w:val="24"/>
                <w:szCs w:val="24"/>
                <w:lang w:val="en-US"/>
              </w:rPr>
              <w:t>99</w:t>
            </w:r>
            <w:r w:rsidRPr="0052537E">
              <w:rPr>
                <w:sz w:val="24"/>
                <w:szCs w:val="24"/>
              </w:rPr>
              <w:t>99 10 0000 151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color w:val="000000"/>
                <w:sz w:val="24"/>
                <w:szCs w:val="24"/>
              </w:rPr>
            </w:pPr>
            <w:r w:rsidRPr="0052537E">
              <w:rPr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  <w:lang w:val="en-US"/>
              </w:rPr>
              <w:t>9090.4</w:t>
            </w: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  <w:lang w:val="en-US"/>
              </w:rPr>
              <w:t>0.00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  <w:lang w:val="en-US"/>
              </w:rPr>
              <w:t>0.00</w:t>
            </w: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52537E" w:rsidRPr="0052537E" w:rsidTr="00097557">
        <w:trPr>
          <w:trHeight w:val="1069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</w:rPr>
              <w:t>2</w:t>
            </w:r>
            <w:r w:rsidRPr="0052537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2537E">
              <w:rPr>
                <w:b/>
                <w:bCs/>
                <w:sz w:val="24"/>
                <w:szCs w:val="24"/>
              </w:rPr>
              <w:t>02</w:t>
            </w:r>
            <w:r w:rsidRPr="0052537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2537E">
              <w:rPr>
                <w:b/>
                <w:bCs/>
                <w:sz w:val="24"/>
                <w:szCs w:val="24"/>
              </w:rPr>
              <w:t>40000</w:t>
            </w:r>
            <w:r w:rsidRPr="0052537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2537E">
              <w:rPr>
                <w:b/>
                <w:bCs/>
                <w:sz w:val="24"/>
                <w:szCs w:val="24"/>
              </w:rPr>
              <w:t>00</w:t>
            </w:r>
            <w:r w:rsidRPr="0052537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2537E">
              <w:rPr>
                <w:b/>
                <w:bCs/>
                <w:sz w:val="24"/>
                <w:szCs w:val="24"/>
              </w:rPr>
              <w:t>0000</w:t>
            </w:r>
            <w:r w:rsidRPr="0052537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2537E">
              <w:rPr>
                <w:b/>
                <w:bCs/>
                <w:sz w:val="24"/>
                <w:szCs w:val="24"/>
              </w:rPr>
              <w:t>15</w:t>
            </w:r>
            <w:r w:rsidRPr="0052537E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  <w:lang w:val="en-US"/>
              </w:rPr>
              <w:t>3194.1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2564,1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2564,1</w:t>
            </w:r>
          </w:p>
        </w:tc>
      </w:tr>
      <w:tr w:rsidR="0052537E" w:rsidRPr="0052537E" w:rsidTr="00097557">
        <w:trPr>
          <w:trHeight w:val="1427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2 02 40014 10 0000 151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2564,1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2564,1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2564,1</w:t>
            </w:r>
          </w:p>
        </w:tc>
      </w:tr>
      <w:tr w:rsidR="0052537E" w:rsidRPr="0052537E" w:rsidTr="00097557">
        <w:trPr>
          <w:trHeight w:val="1427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2 02 49999 10 0000 151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  <w:lang w:val="en-US"/>
              </w:rPr>
              <w:t>6</w:t>
            </w:r>
            <w:r w:rsidRPr="0052537E">
              <w:rPr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0,00</w:t>
            </w:r>
          </w:p>
        </w:tc>
      </w:tr>
      <w:tr w:rsidR="0052537E" w:rsidRPr="0052537E" w:rsidTr="00097557">
        <w:trPr>
          <w:trHeight w:val="884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lastRenderedPageBreak/>
              <w:t>2</w:t>
            </w:r>
            <w:r w:rsidRPr="0052537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2537E">
              <w:rPr>
                <w:b/>
                <w:bCs/>
                <w:sz w:val="24"/>
                <w:szCs w:val="24"/>
              </w:rPr>
              <w:t>0</w:t>
            </w:r>
            <w:r w:rsidRPr="0052537E">
              <w:rPr>
                <w:b/>
                <w:bCs/>
                <w:sz w:val="24"/>
                <w:szCs w:val="24"/>
                <w:lang w:val="en-US"/>
              </w:rPr>
              <w:t>7 00</w:t>
            </w:r>
            <w:r w:rsidRPr="0052537E">
              <w:rPr>
                <w:b/>
                <w:bCs/>
                <w:sz w:val="24"/>
                <w:szCs w:val="24"/>
              </w:rPr>
              <w:t>000</w:t>
            </w:r>
            <w:r w:rsidRPr="0052537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2537E">
              <w:rPr>
                <w:b/>
                <w:bCs/>
                <w:sz w:val="24"/>
                <w:szCs w:val="24"/>
              </w:rPr>
              <w:t>00</w:t>
            </w:r>
            <w:r w:rsidRPr="0052537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2537E">
              <w:rPr>
                <w:b/>
                <w:bCs/>
                <w:sz w:val="24"/>
                <w:szCs w:val="24"/>
              </w:rPr>
              <w:t>0000</w:t>
            </w:r>
            <w:r w:rsidRPr="0052537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2537E">
              <w:rPr>
                <w:b/>
                <w:bCs/>
                <w:sz w:val="24"/>
                <w:szCs w:val="24"/>
              </w:rPr>
              <w:t>15</w:t>
            </w:r>
            <w:r w:rsidRPr="0052537E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  <w:lang w:val="en-US"/>
              </w:rPr>
              <w:t>408.0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  <w:lang w:val="en-US"/>
              </w:rPr>
              <w:t>0.00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  <w:lang w:val="en-US"/>
              </w:rPr>
              <w:t>0.00</w:t>
            </w: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52537E" w:rsidRPr="0052537E" w:rsidTr="00097557">
        <w:trPr>
          <w:trHeight w:val="884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bCs/>
                <w:sz w:val="24"/>
                <w:szCs w:val="24"/>
              </w:rPr>
              <w:t>2</w:t>
            </w:r>
            <w:r w:rsidRPr="0052537E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2537E">
              <w:rPr>
                <w:bCs/>
                <w:sz w:val="24"/>
                <w:szCs w:val="24"/>
              </w:rPr>
              <w:t>0</w:t>
            </w:r>
            <w:r w:rsidRPr="0052537E">
              <w:rPr>
                <w:bCs/>
                <w:sz w:val="24"/>
                <w:szCs w:val="24"/>
                <w:lang w:val="en-US"/>
              </w:rPr>
              <w:t>7 05</w:t>
            </w:r>
            <w:r w:rsidRPr="0052537E">
              <w:rPr>
                <w:bCs/>
                <w:sz w:val="24"/>
                <w:szCs w:val="24"/>
              </w:rPr>
              <w:t>000</w:t>
            </w:r>
            <w:r w:rsidRPr="0052537E">
              <w:rPr>
                <w:bCs/>
                <w:sz w:val="24"/>
                <w:szCs w:val="24"/>
                <w:lang w:val="en-US"/>
              </w:rPr>
              <w:t xml:space="preserve"> 1</w:t>
            </w:r>
            <w:r w:rsidRPr="0052537E">
              <w:rPr>
                <w:bCs/>
                <w:sz w:val="24"/>
                <w:szCs w:val="24"/>
              </w:rPr>
              <w:t>0</w:t>
            </w:r>
            <w:r w:rsidRPr="0052537E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2537E">
              <w:rPr>
                <w:bCs/>
                <w:sz w:val="24"/>
                <w:szCs w:val="24"/>
              </w:rPr>
              <w:t>0000</w:t>
            </w:r>
            <w:r w:rsidRPr="0052537E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2537E">
              <w:rPr>
                <w:bCs/>
                <w:sz w:val="24"/>
                <w:szCs w:val="24"/>
              </w:rPr>
              <w:t>15</w:t>
            </w:r>
            <w:r w:rsidRPr="0052537E"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Cs/>
                <w:sz w:val="24"/>
                <w:szCs w:val="24"/>
              </w:rPr>
            </w:pPr>
            <w:r w:rsidRPr="0052537E">
              <w:rPr>
                <w:bCs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  <w:lang w:val="en-US"/>
              </w:rPr>
              <w:t>408.0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  <w:lang w:val="en-US"/>
              </w:rPr>
              <w:t>0.00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2537E">
              <w:rPr>
                <w:b/>
                <w:bCs/>
                <w:sz w:val="24"/>
                <w:szCs w:val="24"/>
                <w:lang w:val="en-US"/>
              </w:rPr>
              <w:t>0.00</w:t>
            </w:r>
          </w:p>
        </w:tc>
      </w:tr>
      <w:tr w:rsidR="0052537E" w:rsidRPr="0052537E" w:rsidTr="00097557">
        <w:trPr>
          <w:trHeight w:val="884"/>
        </w:trPr>
        <w:tc>
          <w:tcPr>
            <w:tcW w:w="2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sz w:val="24"/>
                <w:szCs w:val="24"/>
              </w:rPr>
            </w:pPr>
            <w:r w:rsidRPr="0052537E">
              <w:rPr>
                <w:sz w:val="24"/>
                <w:szCs w:val="24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  <w:lang w:val="en-US"/>
              </w:rPr>
              <w:t>17</w:t>
            </w:r>
            <w:r w:rsidRPr="0052537E">
              <w:rPr>
                <w:b/>
                <w:bCs/>
                <w:sz w:val="24"/>
                <w:szCs w:val="24"/>
              </w:rPr>
              <w:t>5</w:t>
            </w:r>
            <w:r w:rsidRPr="0052537E">
              <w:rPr>
                <w:b/>
                <w:bCs/>
                <w:sz w:val="24"/>
                <w:szCs w:val="24"/>
                <w:lang w:val="en-US"/>
              </w:rPr>
              <w:t>64.</w:t>
            </w:r>
            <w:r w:rsidRPr="0052537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9351,6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</w:p>
          <w:p w:rsidR="0052537E" w:rsidRPr="0052537E" w:rsidRDefault="0052537E" w:rsidP="0052537E">
            <w:pPr>
              <w:rPr>
                <w:b/>
                <w:bCs/>
                <w:sz w:val="24"/>
                <w:szCs w:val="24"/>
              </w:rPr>
            </w:pPr>
            <w:r w:rsidRPr="0052537E">
              <w:rPr>
                <w:b/>
                <w:bCs/>
                <w:sz w:val="24"/>
                <w:szCs w:val="24"/>
              </w:rPr>
              <w:t>9351,6</w:t>
            </w:r>
          </w:p>
        </w:tc>
      </w:tr>
    </w:tbl>
    <w:p w:rsidR="0052537E" w:rsidRPr="0052537E" w:rsidRDefault="0052537E" w:rsidP="0052537E">
      <w:pPr>
        <w:jc w:val="both"/>
      </w:pPr>
    </w:p>
    <w:p w:rsidR="0052537E" w:rsidRPr="0052537E" w:rsidRDefault="0052537E" w:rsidP="0052537E">
      <w:pPr>
        <w:jc w:val="both"/>
      </w:pPr>
    </w:p>
    <w:p w:rsidR="0052537E" w:rsidRPr="0052537E" w:rsidRDefault="0052537E" w:rsidP="0052537E">
      <w:pPr>
        <w:jc w:val="both"/>
      </w:pPr>
      <w:r w:rsidRPr="0052537E">
        <w:t xml:space="preserve"> Глава сельского поселения «</w:t>
      </w:r>
      <w:proofErr w:type="spellStart"/>
      <w:r w:rsidRPr="0052537E">
        <w:t>Казановское</w:t>
      </w:r>
      <w:proofErr w:type="spellEnd"/>
      <w:r w:rsidRPr="0052537E">
        <w:t xml:space="preserve">» </w:t>
      </w:r>
      <w:r w:rsidRPr="0052537E">
        <w:tab/>
      </w:r>
      <w:r>
        <w:t xml:space="preserve">              М.И. Колесник</w:t>
      </w:r>
      <w:r w:rsidRPr="0052537E">
        <w:tab/>
      </w:r>
      <w:r w:rsidRPr="0052537E">
        <w:tab/>
      </w:r>
    </w:p>
    <w:p w:rsidR="0052537E" w:rsidRPr="0052537E" w:rsidRDefault="0052537E" w:rsidP="0052537E">
      <w:pPr>
        <w:jc w:val="both"/>
      </w:pPr>
    </w:p>
    <w:p w:rsidR="0052537E" w:rsidRPr="0052537E" w:rsidRDefault="0052537E" w:rsidP="0052537E">
      <w:pPr>
        <w:jc w:val="both"/>
      </w:pPr>
    </w:p>
    <w:p w:rsidR="0052537E" w:rsidRPr="0052537E" w:rsidRDefault="0052537E" w:rsidP="0052537E">
      <w:pPr>
        <w:jc w:val="both"/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851"/>
        <w:gridCol w:w="709"/>
        <w:gridCol w:w="567"/>
        <w:gridCol w:w="850"/>
        <w:gridCol w:w="709"/>
        <w:gridCol w:w="850"/>
        <w:gridCol w:w="851"/>
        <w:gridCol w:w="1134"/>
      </w:tblGrid>
      <w:tr w:rsidR="00373826" w:rsidRPr="00373826" w:rsidTr="00373826">
        <w:trPr>
          <w:trHeight w:val="322"/>
        </w:trPr>
        <w:tc>
          <w:tcPr>
            <w:tcW w:w="10031" w:type="dxa"/>
            <w:gridSpan w:val="9"/>
            <w:vMerge w:val="restart"/>
            <w:hideMark/>
          </w:tcPr>
          <w:p w:rsidR="00373826" w:rsidRPr="00373826" w:rsidRDefault="00373826" w:rsidP="00373826">
            <w:pPr>
              <w:jc w:val="right"/>
            </w:pPr>
            <w:r w:rsidRPr="00373826">
              <w:t>Приложение № 3</w:t>
            </w:r>
            <w:r w:rsidRPr="00373826">
              <w:br/>
              <w:t xml:space="preserve">к решению Совета сельского </w:t>
            </w:r>
            <w:r w:rsidRPr="00373826">
              <w:br/>
            </w:r>
            <w:r>
              <w:t>поселения «</w:t>
            </w:r>
            <w:proofErr w:type="spellStart"/>
            <w:r>
              <w:t>Казановское</w:t>
            </w:r>
            <w:proofErr w:type="spellEnd"/>
            <w:r>
              <w:t xml:space="preserve">» </w:t>
            </w:r>
            <w:r>
              <w:br/>
              <w:t xml:space="preserve">от 21 </w:t>
            </w:r>
            <w:r w:rsidRPr="00373826">
              <w:t>декабря 2023г. №</w:t>
            </w:r>
            <w:r>
              <w:t xml:space="preserve"> 38</w:t>
            </w:r>
            <w:r w:rsidRPr="00373826">
              <w:t xml:space="preserve"> </w:t>
            </w:r>
          </w:p>
        </w:tc>
      </w:tr>
      <w:tr w:rsidR="00373826" w:rsidRPr="00373826" w:rsidTr="00373826">
        <w:trPr>
          <w:trHeight w:val="322"/>
        </w:trPr>
        <w:tc>
          <w:tcPr>
            <w:tcW w:w="10031" w:type="dxa"/>
            <w:gridSpan w:val="9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</w:tr>
      <w:tr w:rsidR="00373826" w:rsidRPr="00373826" w:rsidTr="00373826">
        <w:trPr>
          <w:trHeight w:val="322"/>
        </w:trPr>
        <w:tc>
          <w:tcPr>
            <w:tcW w:w="10031" w:type="dxa"/>
            <w:gridSpan w:val="9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</w:tr>
      <w:tr w:rsidR="00373826" w:rsidRPr="00373826" w:rsidTr="00373826">
        <w:trPr>
          <w:trHeight w:val="1605"/>
        </w:trPr>
        <w:tc>
          <w:tcPr>
            <w:tcW w:w="10031" w:type="dxa"/>
            <w:gridSpan w:val="9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</w:tr>
      <w:tr w:rsidR="00373826" w:rsidRPr="00373826" w:rsidTr="00373826">
        <w:trPr>
          <w:trHeight w:val="540"/>
        </w:trPr>
        <w:tc>
          <w:tcPr>
            <w:tcW w:w="10031" w:type="dxa"/>
            <w:gridSpan w:val="9"/>
            <w:vMerge w:val="restart"/>
            <w:hideMark/>
          </w:tcPr>
          <w:p w:rsidR="00373826" w:rsidRPr="00373826" w:rsidRDefault="00373826" w:rsidP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</w:t>
            </w:r>
          </w:p>
        </w:tc>
      </w:tr>
      <w:tr w:rsidR="00373826" w:rsidRPr="00373826" w:rsidTr="00373826">
        <w:trPr>
          <w:trHeight w:val="322"/>
        </w:trPr>
        <w:tc>
          <w:tcPr>
            <w:tcW w:w="10031" w:type="dxa"/>
            <w:gridSpan w:val="9"/>
            <w:vMerge/>
            <w:hideMark/>
          </w:tcPr>
          <w:p w:rsidR="00373826" w:rsidRPr="00373826" w:rsidRDefault="00373826" w:rsidP="00373826">
            <w:pPr>
              <w:jc w:val="both"/>
              <w:rPr>
                <w:b/>
                <w:bCs/>
              </w:rPr>
            </w:pPr>
          </w:p>
        </w:tc>
      </w:tr>
      <w:tr w:rsidR="00373826" w:rsidRPr="00373826" w:rsidTr="00373826">
        <w:trPr>
          <w:trHeight w:val="322"/>
        </w:trPr>
        <w:tc>
          <w:tcPr>
            <w:tcW w:w="10031" w:type="dxa"/>
            <w:gridSpan w:val="9"/>
            <w:vMerge/>
            <w:hideMark/>
          </w:tcPr>
          <w:p w:rsidR="00373826" w:rsidRPr="00373826" w:rsidRDefault="00373826" w:rsidP="00373826">
            <w:pPr>
              <w:jc w:val="both"/>
              <w:rPr>
                <w:b/>
                <w:bCs/>
              </w:rPr>
            </w:pPr>
          </w:p>
        </w:tc>
      </w:tr>
      <w:tr w:rsidR="00373826" w:rsidRPr="00373826" w:rsidTr="00373826">
        <w:trPr>
          <w:trHeight w:val="255"/>
        </w:trPr>
        <w:tc>
          <w:tcPr>
            <w:tcW w:w="3510" w:type="dxa"/>
            <w:hideMark/>
          </w:tcPr>
          <w:p w:rsidR="00373826" w:rsidRPr="00373826" w:rsidRDefault="00373826" w:rsidP="00373826">
            <w:pPr>
              <w:jc w:val="both"/>
              <w:rPr>
                <w:b/>
                <w:bCs/>
              </w:rPr>
            </w:pPr>
          </w:p>
        </w:tc>
        <w:tc>
          <w:tcPr>
            <w:tcW w:w="851" w:type="dxa"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709" w:type="dxa"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567" w:type="dxa"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709" w:type="dxa"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851" w:type="dxa"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1134" w:type="dxa"/>
            <w:hideMark/>
          </w:tcPr>
          <w:p w:rsidR="00373826" w:rsidRPr="00373826" w:rsidRDefault="00373826" w:rsidP="00373826">
            <w:pPr>
              <w:jc w:val="both"/>
            </w:pPr>
          </w:p>
        </w:tc>
      </w:tr>
      <w:tr w:rsidR="00373826" w:rsidRPr="00373826" w:rsidTr="00373826">
        <w:trPr>
          <w:trHeight w:val="495"/>
        </w:trPr>
        <w:tc>
          <w:tcPr>
            <w:tcW w:w="3510" w:type="dxa"/>
            <w:vMerge w:val="restart"/>
            <w:noWrap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Наименование показателя</w:t>
            </w:r>
          </w:p>
        </w:tc>
        <w:tc>
          <w:tcPr>
            <w:tcW w:w="851" w:type="dxa"/>
            <w:vMerge w:val="restart"/>
            <w:hideMark/>
          </w:tcPr>
          <w:p w:rsidR="00373826" w:rsidRPr="00373826" w:rsidRDefault="00373826" w:rsidP="00373826">
            <w:pPr>
              <w:jc w:val="both"/>
            </w:pPr>
            <w:proofErr w:type="gramStart"/>
            <w:r w:rsidRPr="00373826">
              <w:t>коды  администратора</w:t>
            </w:r>
            <w:proofErr w:type="gramEnd"/>
          </w:p>
        </w:tc>
        <w:tc>
          <w:tcPr>
            <w:tcW w:w="2835" w:type="dxa"/>
            <w:gridSpan w:val="4"/>
            <w:noWrap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Коды ведомственной классификации</w:t>
            </w:r>
          </w:p>
        </w:tc>
        <w:tc>
          <w:tcPr>
            <w:tcW w:w="850" w:type="dxa"/>
            <w:vMerge w:val="restart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Проект 2024гСумма всего (</w:t>
            </w:r>
            <w:proofErr w:type="spellStart"/>
            <w:r w:rsidRPr="00373826">
              <w:t>тыс.руб</w:t>
            </w:r>
            <w:proofErr w:type="spellEnd"/>
            <w:r w:rsidRPr="00373826">
              <w:t>.)</w:t>
            </w:r>
          </w:p>
        </w:tc>
        <w:tc>
          <w:tcPr>
            <w:tcW w:w="851" w:type="dxa"/>
            <w:vMerge w:val="restart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Проект 2025гСумма всего (</w:t>
            </w:r>
            <w:proofErr w:type="spellStart"/>
            <w:r w:rsidRPr="00373826">
              <w:t>тыс.руб</w:t>
            </w:r>
            <w:proofErr w:type="spellEnd"/>
            <w:r w:rsidRPr="00373826">
              <w:t>.)</w:t>
            </w:r>
          </w:p>
        </w:tc>
        <w:tc>
          <w:tcPr>
            <w:tcW w:w="1134" w:type="dxa"/>
            <w:vMerge w:val="restart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Проект 2026гСумма всего (</w:t>
            </w:r>
            <w:proofErr w:type="spellStart"/>
            <w:r w:rsidRPr="00373826">
              <w:t>тыс.руб</w:t>
            </w:r>
            <w:proofErr w:type="spellEnd"/>
            <w:r w:rsidRPr="00373826">
              <w:t>.)</w:t>
            </w:r>
          </w:p>
        </w:tc>
      </w:tr>
      <w:tr w:rsidR="00373826" w:rsidRPr="00373826" w:rsidTr="00373826">
        <w:trPr>
          <w:trHeight w:val="540"/>
        </w:trPr>
        <w:tc>
          <w:tcPr>
            <w:tcW w:w="3510" w:type="dxa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851" w:type="dxa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709" w:type="dxa"/>
            <w:noWrap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Р</w:t>
            </w:r>
          </w:p>
        </w:tc>
        <w:tc>
          <w:tcPr>
            <w:tcW w:w="567" w:type="dxa"/>
            <w:noWrap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ПР</w:t>
            </w:r>
          </w:p>
        </w:tc>
        <w:tc>
          <w:tcPr>
            <w:tcW w:w="850" w:type="dxa"/>
            <w:noWrap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ЦСТ</w:t>
            </w:r>
          </w:p>
        </w:tc>
        <w:tc>
          <w:tcPr>
            <w:tcW w:w="709" w:type="dxa"/>
            <w:noWrap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ВР</w:t>
            </w:r>
          </w:p>
        </w:tc>
        <w:tc>
          <w:tcPr>
            <w:tcW w:w="850" w:type="dxa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851" w:type="dxa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1134" w:type="dxa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</w:tr>
      <w:tr w:rsidR="00373826" w:rsidRPr="00373826" w:rsidTr="00373826">
        <w:trPr>
          <w:trHeight w:val="43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7085,1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8472,1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8472,1</w:t>
            </w:r>
          </w:p>
        </w:tc>
      </w:tr>
      <w:tr w:rsidR="00373826" w:rsidRPr="00373826" w:rsidTr="00373826">
        <w:trPr>
          <w:trHeight w:val="118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02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884,4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958,3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958,3</w:t>
            </w:r>
          </w:p>
        </w:tc>
      </w:tr>
      <w:tr w:rsidR="00373826" w:rsidRPr="00373826" w:rsidTr="00373826">
        <w:trPr>
          <w:trHeight w:val="139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lastRenderedPageBreak/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02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000 00 20000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884,4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958,3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958,3</w:t>
            </w:r>
          </w:p>
        </w:tc>
      </w:tr>
      <w:tr w:rsidR="00373826" w:rsidRPr="00373826" w:rsidTr="00373826">
        <w:trPr>
          <w:trHeight w:val="55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Глава муниципального образования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02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 xml:space="preserve">000 00 20300 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884,4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958,3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958,3</w:t>
            </w:r>
          </w:p>
        </w:tc>
      </w:tr>
      <w:tr w:rsidR="00373826" w:rsidRPr="00373826" w:rsidTr="00373826">
        <w:trPr>
          <w:trHeight w:val="69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02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000 00 20300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120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884,4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958,3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958,3</w:t>
            </w:r>
          </w:p>
        </w:tc>
      </w:tr>
      <w:tr w:rsidR="00373826" w:rsidRPr="00373826" w:rsidTr="00373826">
        <w:trPr>
          <w:trHeight w:val="825"/>
        </w:trPr>
        <w:tc>
          <w:tcPr>
            <w:tcW w:w="351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 xml:space="preserve">Фонд оплаты труда государственных (муниципальных) органов 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02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000 00 20300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121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652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718,6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718,6</w:t>
            </w:r>
          </w:p>
        </w:tc>
      </w:tr>
      <w:tr w:rsidR="00373826" w:rsidRPr="00373826" w:rsidTr="00373826">
        <w:trPr>
          <w:trHeight w:val="1095"/>
        </w:trPr>
        <w:tc>
          <w:tcPr>
            <w:tcW w:w="3510" w:type="dxa"/>
            <w:hideMark/>
          </w:tcPr>
          <w:p w:rsidR="00373826" w:rsidRPr="00373826" w:rsidRDefault="00373826" w:rsidP="00373826">
            <w:pPr>
              <w:jc w:val="both"/>
            </w:pPr>
            <w:bookmarkStart w:id="1" w:name="RANGE!A17"/>
            <w:r w:rsidRPr="00373826">
              <w:t>Иные выплаты персоналу государственных (муниципальных) органов, за исключением фонда оплаты труда</w:t>
            </w:r>
            <w:bookmarkEnd w:id="1"/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02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000 00 20300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122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22,7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22,7</w:t>
            </w:r>
          </w:p>
        </w:tc>
      </w:tr>
      <w:tr w:rsidR="00373826" w:rsidRPr="00373826" w:rsidTr="00373826">
        <w:trPr>
          <w:trHeight w:val="1365"/>
        </w:trPr>
        <w:tc>
          <w:tcPr>
            <w:tcW w:w="351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Взносы на обязательное социальное страхование,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02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000 00 20300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129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232,4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217,0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217,0</w:t>
            </w:r>
          </w:p>
        </w:tc>
      </w:tr>
      <w:tr w:rsidR="00373826" w:rsidRPr="00373826" w:rsidTr="00373826">
        <w:trPr>
          <w:trHeight w:val="160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 xml:space="preserve">Функционирование Правительства Российской Федерации, </w:t>
            </w:r>
            <w:proofErr w:type="gramStart"/>
            <w:r w:rsidRPr="00373826">
              <w:t>высших  исполнительных</w:t>
            </w:r>
            <w:proofErr w:type="gramEnd"/>
            <w:r w:rsidRPr="00373826"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04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1515,7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1735,9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1735,9</w:t>
            </w:r>
          </w:p>
        </w:tc>
      </w:tr>
      <w:tr w:rsidR="00373826" w:rsidRPr="00373826" w:rsidTr="00373826">
        <w:trPr>
          <w:trHeight w:val="144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04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000 00 20000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1515,7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1735,9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1735,9</w:t>
            </w:r>
          </w:p>
        </w:tc>
      </w:tr>
      <w:tr w:rsidR="00373826" w:rsidRPr="00373826" w:rsidTr="00373826">
        <w:trPr>
          <w:trHeight w:val="55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lastRenderedPageBreak/>
              <w:t>Центральный аппарат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04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000 00 20400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1515,7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1735,9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1735,9</w:t>
            </w:r>
          </w:p>
        </w:tc>
      </w:tr>
      <w:tr w:rsidR="00373826" w:rsidRPr="00373826" w:rsidTr="00373826">
        <w:trPr>
          <w:trHeight w:val="64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04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000 00 20400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120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1515,7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1735,9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1735,9</w:t>
            </w:r>
          </w:p>
        </w:tc>
      </w:tr>
      <w:tr w:rsidR="00373826" w:rsidRPr="00373826" w:rsidTr="00373826">
        <w:trPr>
          <w:trHeight w:val="76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 xml:space="preserve">Фонд оплаты труда государственных (муниципальных) органов 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04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000 00 20400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121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1150,4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1298,5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1298,5</w:t>
            </w:r>
          </w:p>
        </w:tc>
      </w:tr>
      <w:tr w:rsidR="00373826" w:rsidRPr="00373826" w:rsidTr="00373826">
        <w:trPr>
          <w:trHeight w:val="1095"/>
        </w:trPr>
        <w:tc>
          <w:tcPr>
            <w:tcW w:w="351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04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 xml:space="preserve">000 00 20400 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122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45,3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45,3</w:t>
            </w:r>
          </w:p>
        </w:tc>
      </w:tr>
      <w:tr w:rsidR="00373826" w:rsidRPr="00373826" w:rsidTr="00373826">
        <w:trPr>
          <w:trHeight w:val="145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Взносы на обязательное социальное страхование,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04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000 00 20400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129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365,3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392,1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392,1</w:t>
            </w:r>
          </w:p>
        </w:tc>
      </w:tr>
      <w:tr w:rsidR="00373826" w:rsidRPr="00373826" w:rsidTr="00373826">
        <w:trPr>
          <w:trHeight w:val="135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 xml:space="preserve">Обеспечение деятельности финансовых, налоговых и </w:t>
            </w:r>
            <w:proofErr w:type="gramStart"/>
            <w:r w:rsidRPr="00373826">
              <w:t>таможенных органов</w:t>
            </w:r>
            <w:proofErr w:type="gramEnd"/>
            <w:r w:rsidRPr="00373826">
              <w:t xml:space="preserve"> и органов финансового (финансово-бюджетного) надзора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06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1,5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1,5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1,5</w:t>
            </w:r>
          </w:p>
        </w:tc>
      </w:tr>
      <w:tr w:rsidR="00373826" w:rsidRPr="00373826" w:rsidTr="00373826">
        <w:trPr>
          <w:trHeight w:val="1365"/>
        </w:trPr>
        <w:tc>
          <w:tcPr>
            <w:tcW w:w="3510" w:type="dxa"/>
            <w:vMerge w:val="restart"/>
            <w:hideMark/>
          </w:tcPr>
          <w:p w:rsidR="00373826" w:rsidRPr="00373826" w:rsidRDefault="00373826">
            <w:pPr>
              <w:jc w:val="both"/>
            </w:pPr>
            <w:r w:rsidRPr="00373826"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851" w:type="dxa"/>
            <w:vMerge w:val="restart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vMerge w:val="restart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vMerge w:val="restart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06</w:t>
            </w:r>
          </w:p>
        </w:tc>
        <w:tc>
          <w:tcPr>
            <w:tcW w:w="850" w:type="dxa"/>
            <w:vMerge w:val="restart"/>
            <w:hideMark/>
          </w:tcPr>
          <w:p w:rsidR="00373826" w:rsidRPr="00373826" w:rsidRDefault="00373826">
            <w:pPr>
              <w:jc w:val="both"/>
            </w:pPr>
            <w:r w:rsidRPr="00373826">
              <w:t>000 00 52106</w:t>
            </w:r>
          </w:p>
        </w:tc>
        <w:tc>
          <w:tcPr>
            <w:tcW w:w="709" w:type="dxa"/>
            <w:vMerge w:val="restart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850" w:type="dxa"/>
            <w:vMerge w:val="restart"/>
            <w:hideMark/>
          </w:tcPr>
          <w:p w:rsidR="00373826" w:rsidRPr="00373826" w:rsidRDefault="00373826">
            <w:pPr>
              <w:jc w:val="both"/>
            </w:pPr>
            <w:r w:rsidRPr="00373826">
              <w:t>1,5</w:t>
            </w:r>
          </w:p>
        </w:tc>
        <w:tc>
          <w:tcPr>
            <w:tcW w:w="851" w:type="dxa"/>
            <w:vMerge w:val="restart"/>
            <w:hideMark/>
          </w:tcPr>
          <w:p w:rsidR="00373826" w:rsidRPr="00373826" w:rsidRDefault="00373826">
            <w:pPr>
              <w:jc w:val="both"/>
            </w:pPr>
            <w:r w:rsidRPr="00373826">
              <w:t>1,5</w:t>
            </w:r>
          </w:p>
        </w:tc>
        <w:tc>
          <w:tcPr>
            <w:tcW w:w="1134" w:type="dxa"/>
            <w:vMerge w:val="restart"/>
            <w:hideMark/>
          </w:tcPr>
          <w:p w:rsidR="00373826" w:rsidRPr="00373826" w:rsidRDefault="00373826">
            <w:pPr>
              <w:jc w:val="both"/>
            </w:pPr>
            <w:r w:rsidRPr="00373826">
              <w:t>1,5</w:t>
            </w:r>
          </w:p>
        </w:tc>
      </w:tr>
      <w:tr w:rsidR="00373826" w:rsidRPr="00373826" w:rsidTr="00373826">
        <w:trPr>
          <w:trHeight w:val="375"/>
        </w:trPr>
        <w:tc>
          <w:tcPr>
            <w:tcW w:w="3510" w:type="dxa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851" w:type="dxa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709" w:type="dxa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567" w:type="dxa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850" w:type="dxa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709" w:type="dxa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850" w:type="dxa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851" w:type="dxa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1134" w:type="dxa"/>
            <w:vMerge/>
            <w:hideMark/>
          </w:tcPr>
          <w:p w:rsidR="00373826" w:rsidRPr="00373826" w:rsidRDefault="00373826" w:rsidP="00373826">
            <w:pPr>
              <w:jc w:val="both"/>
            </w:pPr>
          </w:p>
        </w:tc>
      </w:tr>
      <w:tr w:rsidR="00373826" w:rsidRPr="00373826" w:rsidTr="00373826">
        <w:trPr>
          <w:trHeight w:val="58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Иные межбюджетные трансферты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06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000 00 52106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540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1,5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1,5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1,5</w:t>
            </w:r>
          </w:p>
        </w:tc>
      </w:tr>
      <w:tr w:rsidR="00373826" w:rsidRPr="00373826" w:rsidTr="00373826">
        <w:trPr>
          <w:trHeight w:val="58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lastRenderedPageBreak/>
              <w:t>Специальные расходы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07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000 00 20003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880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85,0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0,0</w:t>
            </w:r>
          </w:p>
        </w:tc>
      </w:tr>
      <w:tr w:rsidR="00373826" w:rsidRPr="00373826" w:rsidTr="00373826">
        <w:trPr>
          <w:trHeight w:val="57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Другие общегосударственные вопросы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#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4598,5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5776,4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5776,4</w:t>
            </w:r>
          </w:p>
        </w:tc>
      </w:tr>
      <w:tr w:rsidR="00373826" w:rsidRPr="00373826" w:rsidTr="00373826">
        <w:trPr>
          <w:trHeight w:val="67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proofErr w:type="gramStart"/>
            <w:r w:rsidRPr="00373826">
              <w:t>переданные</w:t>
            </w:r>
            <w:proofErr w:type="gramEnd"/>
            <w:r w:rsidRPr="00373826">
              <w:t xml:space="preserve"> полномочия от муниципального района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#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000 00 52100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1509,8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1705,7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1705,7</w:t>
            </w:r>
          </w:p>
        </w:tc>
      </w:tr>
      <w:tr w:rsidR="00373826" w:rsidRPr="00373826" w:rsidTr="00373826">
        <w:trPr>
          <w:trHeight w:val="87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#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000 00 52100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110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1509,8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1705,7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1705,7</w:t>
            </w:r>
          </w:p>
        </w:tc>
      </w:tr>
      <w:tr w:rsidR="00373826" w:rsidRPr="00373826" w:rsidTr="00373826">
        <w:trPr>
          <w:trHeight w:val="52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Фонд оплаты труда учреждений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#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000 00 52100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111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1162,4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1310,1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1310,1</w:t>
            </w:r>
          </w:p>
        </w:tc>
      </w:tr>
      <w:tr w:rsidR="00373826" w:rsidRPr="00373826" w:rsidTr="00373826">
        <w:trPr>
          <w:trHeight w:val="136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#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000 00 52100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119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347,4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395,6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395,6</w:t>
            </w:r>
          </w:p>
        </w:tc>
      </w:tr>
      <w:tr w:rsidR="00373826" w:rsidRPr="00373826" w:rsidTr="00373826">
        <w:trPr>
          <w:trHeight w:val="136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Выполнение других обязательств муниципального образования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13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000 00 78110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900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0,0</w:t>
            </w:r>
          </w:p>
        </w:tc>
      </w:tr>
      <w:tr w:rsidR="00373826" w:rsidRPr="00373826" w:rsidTr="00373826">
        <w:trPr>
          <w:trHeight w:val="136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13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000 00 78110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244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900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0,0</w:t>
            </w:r>
          </w:p>
        </w:tc>
      </w:tr>
      <w:tr w:rsidR="00373826" w:rsidRPr="00373826" w:rsidTr="00373826">
        <w:trPr>
          <w:trHeight w:val="73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Выполнение других обязательств муниципального образования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#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000 00 92030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2188,7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4070,7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4070,7</w:t>
            </w:r>
          </w:p>
        </w:tc>
      </w:tr>
      <w:tr w:rsidR="00373826" w:rsidRPr="00373826" w:rsidTr="00373826">
        <w:trPr>
          <w:trHeight w:val="114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#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000 00 92030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240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2041,0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3721,3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3721,3</w:t>
            </w:r>
          </w:p>
        </w:tc>
      </w:tr>
      <w:tr w:rsidR="00373826" w:rsidRPr="00373826" w:rsidTr="00373826">
        <w:trPr>
          <w:trHeight w:val="114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proofErr w:type="gramStart"/>
            <w:r w:rsidRPr="00373826">
              <w:lastRenderedPageBreak/>
              <w:t>услуги</w:t>
            </w:r>
            <w:proofErr w:type="gramEnd"/>
            <w:r w:rsidRPr="00373826">
              <w:t xml:space="preserve"> связи 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13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000 00 92030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242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42,6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60,0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60,0</w:t>
            </w:r>
          </w:p>
        </w:tc>
      </w:tr>
      <w:tr w:rsidR="00373826" w:rsidRPr="00373826" w:rsidTr="00373826">
        <w:trPr>
          <w:trHeight w:val="114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13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000 00 92030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242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16,9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0,0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0,0</w:t>
            </w:r>
          </w:p>
        </w:tc>
      </w:tr>
      <w:tr w:rsidR="00373826" w:rsidRPr="00373826" w:rsidTr="00373826">
        <w:trPr>
          <w:trHeight w:val="105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#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000 00 92030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244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412,9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1185,9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1185,9</w:t>
            </w:r>
          </w:p>
        </w:tc>
      </w:tr>
      <w:tr w:rsidR="00373826" w:rsidRPr="00373826" w:rsidTr="00373826">
        <w:trPr>
          <w:trHeight w:val="105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 xml:space="preserve">Закупка </w:t>
            </w:r>
            <w:proofErr w:type="spellStart"/>
            <w:r w:rsidRPr="00373826">
              <w:t>энергитических</w:t>
            </w:r>
            <w:proofErr w:type="spellEnd"/>
            <w:r w:rsidRPr="00373826">
              <w:t xml:space="preserve"> ресурсов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13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000 00 9230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247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1585,5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2475,4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2475,4</w:t>
            </w:r>
          </w:p>
        </w:tc>
      </w:tr>
      <w:tr w:rsidR="00373826" w:rsidRPr="00373826" w:rsidTr="00373826">
        <w:trPr>
          <w:trHeight w:val="105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13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000 00 9230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831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25,6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0,0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0,0</w:t>
            </w:r>
          </w:p>
        </w:tc>
      </w:tr>
      <w:tr w:rsidR="00373826" w:rsidRPr="00373826" w:rsidTr="00373826">
        <w:trPr>
          <w:trHeight w:val="57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Уплата налогов, сборов и иных платежей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#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000 00 92030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850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122,1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349,4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349,4</w:t>
            </w:r>
          </w:p>
        </w:tc>
      </w:tr>
      <w:tr w:rsidR="00373826" w:rsidRPr="00373826" w:rsidTr="00373826">
        <w:trPr>
          <w:trHeight w:val="75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bookmarkStart w:id="2" w:name="RANGE!A46"/>
            <w:r w:rsidRPr="00373826">
              <w:t>Уплата налога на имущество организаций и земельного налога</w:t>
            </w:r>
            <w:bookmarkEnd w:id="2"/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#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000 00 92030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851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106,3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141,9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141,9</w:t>
            </w:r>
          </w:p>
        </w:tc>
      </w:tr>
      <w:tr w:rsidR="00373826" w:rsidRPr="00373826" w:rsidTr="00373826">
        <w:trPr>
          <w:trHeight w:val="94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Уплата прочих налогов, сборов и иных платежей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#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000 00 92030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852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3,8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7,5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7,5</w:t>
            </w:r>
          </w:p>
        </w:tc>
      </w:tr>
      <w:tr w:rsidR="00373826" w:rsidRPr="00373826" w:rsidTr="00373826">
        <w:trPr>
          <w:trHeight w:val="57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Уплата иных платежей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#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000 00 92030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853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12,0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200,0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200,0</w:t>
            </w:r>
          </w:p>
        </w:tc>
      </w:tr>
      <w:tr w:rsidR="00373826" w:rsidRPr="00373826" w:rsidTr="00373826">
        <w:trPr>
          <w:trHeight w:val="57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Национальная оборона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02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03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000 00 51180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276,6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0,0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0,0</w:t>
            </w:r>
          </w:p>
        </w:tc>
      </w:tr>
      <w:tr w:rsidR="00373826" w:rsidRPr="00373826" w:rsidTr="00373826">
        <w:trPr>
          <w:trHeight w:val="57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lastRenderedPageBreak/>
              <w:t>Фонд оплаты труда учреждений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02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03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000 00 51180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211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212,4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0,0</w:t>
            </w:r>
          </w:p>
        </w:tc>
      </w:tr>
      <w:tr w:rsidR="00373826" w:rsidRPr="00373826" w:rsidTr="00373826">
        <w:trPr>
          <w:trHeight w:val="57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02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03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000 00 51180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213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64,2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0,0</w:t>
            </w:r>
          </w:p>
        </w:tc>
      </w:tr>
      <w:tr w:rsidR="00373826" w:rsidRPr="00373826" w:rsidTr="00373826">
        <w:trPr>
          <w:trHeight w:val="57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Поощрение работников, занимающихся обеспечением по привлечению граждан на военную службу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02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03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П8050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40,00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0,0</w:t>
            </w:r>
          </w:p>
        </w:tc>
      </w:tr>
      <w:tr w:rsidR="00373826" w:rsidRPr="00373826" w:rsidTr="00373826">
        <w:trPr>
          <w:trHeight w:val="57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Фонд оплаты труда учреждений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02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03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П8050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211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30,7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0,0</w:t>
            </w:r>
          </w:p>
        </w:tc>
      </w:tr>
      <w:tr w:rsidR="00373826" w:rsidRPr="00373826" w:rsidTr="00373826">
        <w:trPr>
          <w:trHeight w:val="57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02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03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П8050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213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9,3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0,0</w:t>
            </w:r>
          </w:p>
        </w:tc>
      </w:tr>
      <w:tr w:rsidR="00373826" w:rsidRPr="00373826" w:rsidTr="00373826">
        <w:trPr>
          <w:trHeight w:val="570"/>
        </w:trPr>
        <w:tc>
          <w:tcPr>
            <w:tcW w:w="3510" w:type="dxa"/>
            <w:noWrap/>
            <w:hideMark/>
          </w:tcPr>
          <w:p w:rsidR="00373826" w:rsidRPr="00373826" w:rsidRDefault="00373826" w:rsidP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Предупреждение и ликвидация последствий ЧС природного и техногенного характера, ГО</w:t>
            </w:r>
          </w:p>
        </w:tc>
        <w:tc>
          <w:tcPr>
            <w:tcW w:w="851" w:type="dxa"/>
            <w:noWrap/>
            <w:hideMark/>
          </w:tcPr>
          <w:p w:rsidR="00373826" w:rsidRPr="00373826" w:rsidRDefault="00373826" w:rsidP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802</w:t>
            </w:r>
          </w:p>
        </w:tc>
        <w:tc>
          <w:tcPr>
            <w:tcW w:w="709" w:type="dxa"/>
            <w:noWrap/>
            <w:hideMark/>
          </w:tcPr>
          <w:p w:rsidR="00373826" w:rsidRPr="00373826" w:rsidRDefault="00373826" w:rsidP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73826" w:rsidRPr="00373826" w:rsidRDefault="00373826" w:rsidP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10</w:t>
            </w:r>
          </w:p>
        </w:tc>
        <w:tc>
          <w:tcPr>
            <w:tcW w:w="850" w:type="dxa"/>
            <w:hideMark/>
          </w:tcPr>
          <w:p w:rsidR="00373826" w:rsidRPr="00373826" w:rsidRDefault="00373826" w:rsidP="00373826">
            <w:pPr>
              <w:jc w:val="both"/>
            </w:pPr>
            <w:r w:rsidRPr="00373826">
              <w:t>000 00 70051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244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20,0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55,0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55,0</w:t>
            </w:r>
          </w:p>
        </w:tc>
      </w:tr>
      <w:tr w:rsidR="00373826" w:rsidRPr="00373826" w:rsidTr="00373826">
        <w:trPr>
          <w:trHeight w:val="66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04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00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9888,0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557,4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557,4</w:t>
            </w:r>
          </w:p>
        </w:tc>
      </w:tr>
      <w:tr w:rsidR="00373826" w:rsidRPr="00373826" w:rsidTr="00373826">
        <w:trPr>
          <w:trHeight w:val="66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04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05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 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 </w:t>
            </w:r>
          </w:p>
        </w:tc>
      </w:tr>
      <w:tr w:rsidR="00373826" w:rsidRPr="00373826" w:rsidTr="00373826">
        <w:trPr>
          <w:trHeight w:val="66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04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05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000 00 L5990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244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150,2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0,0</w:t>
            </w:r>
          </w:p>
        </w:tc>
      </w:tr>
      <w:tr w:rsidR="00373826" w:rsidRPr="00373826" w:rsidTr="00373826">
        <w:trPr>
          <w:trHeight w:val="66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 xml:space="preserve">Дорожное хозяйство 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04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09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9090,4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0,0</w:t>
            </w:r>
          </w:p>
        </w:tc>
      </w:tr>
      <w:tr w:rsidR="00373826" w:rsidRPr="00373826" w:rsidTr="00373826">
        <w:trPr>
          <w:trHeight w:val="66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Прочие работы,</w:t>
            </w:r>
            <w:r>
              <w:t xml:space="preserve"> </w:t>
            </w:r>
            <w:r w:rsidRPr="00373826">
              <w:t>услуги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04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09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000 00 3150</w:t>
            </w:r>
            <w:r w:rsidRPr="00373826">
              <w:lastRenderedPageBreak/>
              <w:t>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lastRenderedPageBreak/>
              <w:t>244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90,0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0,0</w:t>
            </w:r>
          </w:p>
        </w:tc>
      </w:tr>
      <w:tr w:rsidR="00373826" w:rsidRPr="00373826" w:rsidTr="00373826">
        <w:trPr>
          <w:trHeight w:val="66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lastRenderedPageBreak/>
              <w:t>Прочие работы,</w:t>
            </w:r>
            <w:r>
              <w:t xml:space="preserve"> </w:t>
            </w:r>
            <w:r w:rsidRPr="00373826">
              <w:t>услуги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04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09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000 00 S4317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244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9000,4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0,0</w:t>
            </w:r>
          </w:p>
        </w:tc>
      </w:tr>
      <w:tr w:rsidR="00373826" w:rsidRPr="00373826" w:rsidTr="00373826">
        <w:trPr>
          <w:trHeight w:val="78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Мероприятия по землеустройству и землепользованию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04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000 00 00000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557,4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557,4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557,4</w:t>
            </w:r>
          </w:p>
        </w:tc>
      </w:tr>
      <w:tr w:rsidR="00373826" w:rsidRPr="00373826" w:rsidTr="00373826">
        <w:trPr>
          <w:trHeight w:val="84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Расходы на выплаты персоналу государственных органов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04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000 00 52100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110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557,4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557,4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557,4</w:t>
            </w:r>
          </w:p>
        </w:tc>
      </w:tr>
      <w:tr w:rsidR="00373826" w:rsidRPr="00373826" w:rsidTr="00373826">
        <w:trPr>
          <w:trHeight w:val="600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Заработная плата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04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000 00 52100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111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428,1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428,1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428,1</w:t>
            </w:r>
          </w:p>
        </w:tc>
      </w:tr>
      <w:tr w:rsidR="00373826" w:rsidRPr="00373826" w:rsidTr="00373826">
        <w:trPr>
          <w:trHeight w:val="58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Начисления на оплату труда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04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000 00 52100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119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129,3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129,3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129,3</w:t>
            </w:r>
          </w:p>
        </w:tc>
      </w:tr>
      <w:tr w:rsidR="00373826" w:rsidRPr="00373826" w:rsidTr="00373826">
        <w:trPr>
          <w:trHeight w:val="58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Предоставление иных межбюджетных трансфертов бюджетам муниципальных районов, муниципальных и городских округов Забайкальского края, предоставляемые в целях поощрения муниципальных образований Забайкальского края за повышение эффективности расходов бюджетов муниципальных районов, муниципальных и городских округов Забайкальского края и наращивание налогооблагаемой базы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04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12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000 00 78186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244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90,0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0,0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0,0</w:t>
            </w:r>
          </w:p>
        </w:tc>
      </w:tr>
      <w:tr w:rsidR="00373826" w:rsidRPr="00373826" w:rsidTr="00373826">
        <w:trPr>
          <w:trHeight w:val="79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Пенсионное обеспечение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10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</w:pPr>
            <w:r w:rsidRPr="00373826">
              <w:t>01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 xml:space="preserve">000 00 </w:t>
            </w:r>
            <w:r w:rsidRPr="00373826">
              <w:lastRenderedPageBreak/>
              <w:t>49101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</w:pPr>
            <w:r w:rsidRPr="00373826">
              <w:lastRenderedPageBreak/>
              <w:t>264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254,3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267,1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</w:pPr>
            <w:r w:rsidRPr="00373826">
              <w:t>267,1</w:t>
            </w:r>
          </w:p>
        </w:tc>
      </w:tr>
      <w:tr w:rsidR="00373826" w:rsidRPr="00373826" w:rsidTr="00373826">
        <w:trPr>
          <w:trHeight w:val="375"/>
        </w:trPr>
        <w:tc>
          <w:tcPr>
            <w:tcW w:w="351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lastRenderedPageBreak/>
              <w:t>Итого расходов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802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17564,0</w:t>
            </w:r>
          </w:p>
        </w:tc>
        <w:tc>
          <w:tcPr>
            <w:tcW w:w="851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9351,6</w:t>
            </w:r>
          </w:p>
        </w:tc>
        <w:tc>
          <w:tcPr>
            <w:tcW w:w="1134" w:type="dxa"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  <w:r w:rsidRPr="00373826">
              <w:rPr>
                <w:b/>
                <w:bCs/>
              </w:rPr>
              <w:t>9351,6</w:t>
            </w:r>
          </w:p>
        </w:tc>
      </w:tr>
      <w:tr w:rsidR="00373826" w:rsidRPr="00373826" w:rsidTr="00373826">
        <w:trPr>
          <w:trHeight w:val="255"/>
        </w:trPr>
        <w:tc>
          <w:tcPr>
            <w:tcW w:w="3510" w:type="dxa"/>
            <w:noWrap/>
            <w:hideMark/>
          </w:tcPr>
          <w:p w:rsidR="00373826" w:rsidRPr="00373826" w:rsidRDefault="00373826">
            <w:pPr>
              <w:jc w:val="both"/>
              <w:rPr>
                <w:b/>
                <w:bCs/>
              </w:rPr>
            </w:pPr>
          </w:p>
        </w:tc>
        <w:tc>
          <w:tcPr>
            <w:tcW w:w="851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709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567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850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709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850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851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1134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</w:tr>
      <w:tr w:rsidR="00373826" w:rsidRPr="00373826" w:rsidTr="00373826">
        <w:trPr>
          <w:trHeight w:val="255"/>
        </w:trPr>
        <w:tc>
          <w:tcPr>
            <w:tcW w:w="3510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851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709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567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850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709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850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851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  <w:tc>
          <w:tcPr>
            <w:tcW w:w="1134" w:type="dxa"/>
            <w:noWrap/>
            <w:hideMark/>
          </w:tcPr>
          <w:p w:rsidR="00373826" w:rsidRPr="00373826" w:rsidRDefault="00373826" w:rsidP="00373826">
            <w:pPr>
              <w:jc w:val="both"/>
            </w:pPr>
          </w:p>
        </w:tc>
      </w:tr>
    </w:tbl>
    <w:p w:rsidR="0052537E" w:rsidRPr="0052537E" w:rsidRDefault="0052537E" w:rsidP="0052537E">
      <w:pPr>
        <w:jc w:val="both"/>
      </w:pPr>
    </w:p>
    <w:sectPr w:rsidR="0052537E" w:rsidRPr="0052537E" w:rsidSect="001B7C99">
      <w:pgSz w:w="11906" w:h="16838"/>
      <w:pgMar w:top="1134" w:right="1558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743C"/>
    <w:rsid w:val="000127D6"/>
    <w:rsid w:val="00021AB6"/>
    <w:rsid w:val="000505EA"/>
    <w:rsid w:val="000846A4"/>
    <w:rsid w:val="00092176"/>
    <w:rsid w:val="00097557"/>
    <w:rsid w:val="000E10DB"/>
    <w:rsid w:val="0018182A"/>
    <w:rsid w:val="001910DD"/>
    <w:rsid w:val="001B7C99"/>
    <w:rsid w:val="002016C5"/>
    <w:rsid w:val="002A4677"/>
    <w:rsid w:val="00307111"/>
    <w:rsid w:val="0032349F"/>
    <w:rsid w:val="00373826"/>
    <w:rsid w:val="00385F5B"/>
    <w:rsid w:val="003E6CEC"/>
    <w:rsid w:val="003F5610"/>
    <w:rsid w:val="004E7AB0"/>
    <w:rsid w:val="00500608"/>
    <w:rsid w:val="0052537E"/>
    <w:rsid w:val="00592A28"/>
    <w:rsid w:val="0061201A"/>
    <w:rsid w:val="00694FA6"/>
    <w:rsid w:val="006A31FF"/>
    <w:rsid w:val="007307E6"/>
    <w:rsid w:val="00753755"/>
    <w:rsid w:val="00795BED"/>
    <w:rsid w:val="0085743C"/>
    <w:rsid w:val="00874289"/>
    <w:rsid w:val="008F655C"/>
    <w:rsid w:val="00992496"/>
    <w:rsid w:val="009A4641"/>
    <w:rsid w:val="00AA13FC"/>
    <w:rsid w:val="00AA3D9E"/>
    <w:rsid w:val="00AC423B"/>
    <w:rsid w:val="00B07E9B"/>
    <w:rsid w:val="00B93EFF"/>
    <w:rsid w:val="00C42B30"/>
    <w:rsid w:val="00CA107D"/>
    <w:rsid w:val="00CD351A"/>
    <w:rsid w:val="00D23C67"/>
    <w:rsid w:val="00D316F6"/>
    <w:rsid w:val="00E21211"/>
    <w:rsid w:val="00E41449"/>
    <w:rsid w:val="00EB3A08"/>
    <w:rsid w:val="00F079FF"/>
    <w:rsid w:val="00F102EE"/>
    <w:rsid w:val="00F76FDE"/>
    <w:rsid w:val="00FB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BEEA7-A4D5-4813-BC59-D3A0CF9E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C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  <w:style w:type="table" w:styleId="a5">
    <w:name w:val="Table Grid"/>
    <w:basedOn w:val="a1"/>
    <w:uiPriority w:val="59"/>
    <w:rsid w:val="00373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3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44</cp:revision>
  <dcterms:created xsi:type="dcterms:W3CDTF">2020-03-17T22:27:00Z</dcterms:created>
  <dcterms:modified xsi:type="dcterms:W3CDTF">2024-11-12T04:39:00Z</dcterms:modified>
</cp:coreProperties>
</file>